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469" w:beforeLines="150" w:after="157" w:afterLines="50" w:line="360" w:lineRule="auto"/>
        <w:ind w:firstLine="1325" w:firstLineChars="300"/>
        <w:jc w:val="both"/>
        <w:textAlignment w:val="auto"/>
        <w:outlineLvl w:val="9"/>
        <w:rPr>
          <w:rFonts w:ascii="黑体" w:hAnsi="黑体" w:eastAsia="黑体" w:cs="宋体"/>
          <w:b/>
          <w:kern w:val="0"/>
          <w:sz w:val="44"/>
          <w:szCs w:val="44"/>
        </w:rPr>
      </w:pPr>
      <w:r>
        <w:rPr>
          <w:rFonts w:hint="eastAsia" w:ascii="黑体" w:hAnsi="黑体" w:eastAsia="黑体" w:cs="宋体"/>
          <w:b/>
          <w:kern w:val="0"/>
          <w:sz w:val="44"/>
          <w:szCs w:val="44"/>
        </w:rPr>
        <w:t>上海市海丰水产养殖有限公司</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157" w:beforeLines="50" w:line="360" w:lineRule="auto"/>
        <w:ind w:firstLine="2530" w:firstLineChars="700"/>
        <w:jc w:val="left"/>
        <w:textAlignment w:val="auto"/>
        <w:outlineLvl w:val="9"/>
        <w:rPr>
          <w:rFonts w:hint="eastAsia" w:ascii="黑体" w:hAnsi="黑体" w:eastAsia="黑体" w:cs="宋体"/>
          <w:b/>
          <w:kern w:val="0"/>
          <w:sz w:val="36"/>
          <w:szCs w:val="36"/>
          <w:lang w:eastAsia="zh-CN"/>
        </w:rPr>
      </w:pPr>
      <w:r>
        <w:rPr>
          <w:rFonts w:hint="eastAsia" w:ascii="黑体" w:hAnsi="黑体" w:eastAsia="黑体" w:cs="宋体"/>
          <w:b/>
          <w:kern w:val="0"/>
          <w:sz w:val="36"/>
          <w:szCs w:val="36"/>
        </w:rPr>
        <w:t>201</w:t>
      </w:r>
      <w:r>
        <w:rPr>
          <w:rFonts w:hint="eastAsia" w:ascii="黑体" w:hAnsi="黑体" w:eastAsia="黑体" w:cs="宋体"/>
          <w:b/>
          <w:kern w:val="0"/>
          <w:sz w:val="36"/>
          <w:szCs w:val="36"/>
          <w:lang w:val="en-US" w:eastAsia="zh-CN"/>
        </w:rPr>
        <w:t>9</w:t>
      </w:r>
      <w:r>
        <w:rPr>
          <w:rFonts w:hint="eastAsia" w:ascii="黑体" w:hAnsi="黑体" w:eastAsia="黑体" w:cs="宋体"/>
          <w:b/>
          <w:kern w:val="0"/>
          <w:sz w:val="36"/>
          <w:szCs w:val="36"/>
        </w:rPr>
        <w:t>年水产饲料</w:t>
      </w:r>
      <w:r>
        <w:rPr>
          <w:rFonts w:hint="eastAsia" w:ascii="黑体" w:hAnsi="黑体" w:eastAsia="黑体" w:cs="宋体"/>
          <w:b/>
          <w:kern w:val="0"/>
          <w:sz w:val="36"/>
          <w:szCs w:val="36"/>
          <w:lang w:eastAsia="zh-CN"/>
        </w:rPr>
        <w:t>商品料</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157" w:beforeLines="50" w:after="157" w:afterLines="50" w:line="360" w:lineRule="auto"/>
        <w:ind w:firstLine="2168" w:firstLineChars="600"/>
        <w:jc w:val="both"/>
        <w:textAlignment w:val="auto"/>
        <w:outlineLvl w:val="9"/>
        <w:rPr>
          <w:rFonts w:hint="eastAsia" w:ascii="黑体" w:hAnsi="黑体" w:eastAsia="黑体" w:cs="宋体"/>
          <w:b/>
          <w:kern w:val="0"/>
          <w:sz w:val="36"/>
          <w:szCs w:val="36"/>
          <w:lang w:eastAsia="zh-CN"/>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eastAsia="宋体" w:cs="宋体"/>
          <w:b/>
          <w:kern w:val="0"/>
          <w:sz w:val="36"/>
          <w:szCs w:val="36"/>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3614" w:firstLineChars="1000"/>
        <w:rPr>
          <w:rFonts w:ascii="黑体" w:hAnsi="黑体" w:eastAsia="黑体" w:cs="宋体"/>
          <w:b/>
          <w:kern w:val="0"/>
          <w:sz w:val="36"/>
          <w:szCs w:val="36"/>
        </w:rPr>
      </w:pPr>
      <w:r>
        <w:rPr>
          <w:rFonts w:hint="eastAsia" w:ascii="黑体" w:hAnsi="黑体" w:eastAsia="黑体" w:cs="宋体"/>
          <w:b/>
          <w:kern w:val="0"/>
          <w:sz w:val="36"/>
          <w:szCs w:val="36"/>
        </w:rPr>
        <w:t>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2168" w:firstLineChars="600"/>
        <w:rPr>
          <w:rFonts w:hint="eastAsia" w:ascii="黑体" w:hAnsi="黑体" w:eastAsia="黑体" w:cs="宋体"/>
          <w:b/>
          <w:kern w:val="0"/>
          <w:sz w:val="36"/>
          <w:szCs w:val="36"/>
          <w:lang w:val="en-US" w:eastAsia="zh-CN"/>
        </w:rPr>
      </w:pPr>
      <w:r>
        <w:rPr>
          <w:rFonts w:hint="eastAsia" w:ascii="黑体" w:hAnsi="黑体" w:eastAsia="黑体" w:cs="宋体"/>
          <w:b/>
          <w:kern w:val="0"/>
          <w:sz w:val="36"/>
          <w:szCs w:val="36"/>
          <w:lang w:val="en-US" w:eastAsia="zh-CN"/>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3614" w:firstLineChars="1000"/>
        <w:rPr>
          <w:rFonts w:ascii="黑体" w:hAnsi="黑体" w:eastAsia="黑体" w:cs="宋体"/>
          <w:b/>
          <w:kern w:val="0"/>
          <w:sz w:val="36"/>
          <w:szCs w:val="36"/>
        </w:rPr>
      </w:pPr>
      <w:r>
        <w:rPr>
          <w:rFonts w:hint="eastAsia" w:ascii="黑体" w:hAnsi="黑体" w:eastAsia="黑体" w:cs="宋体"/>
          <w:b/>
          <w:kern w:val="0"/>
          <w:sz w:val="36"/>
          <w:szCs w:val="36"/>
        </w:rPr>
        <w:t>标</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2168" w:firstLineChars="600"/>
        <w:rPr>
          <w:rFonts w:ascii="黑体" w:hAnsi="黑体" w:eastAsia="黑体" w:cs="宋体"/>
          <w:b/>
          <w:kern w:val="0"/>
          <w:sz w:val="36"/>
          <w:szCs w:val="36"/>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3614" w:firstLineChars="1000"/>
        <w:rPr>
          <w:rFonts w:ascii="黑体" w:hAnsi="黑体" w:eastAsia="黑体" w:cs="宋体"/>
          <w:b/>
          <w:kern w:val="0"/>
          <w:sz w:val="36"/>
          <w:szCs w:val="36"/>
        </w:rPr>
      </w:pPr>
      <w:r>
        <w:rPr>
          <w:rFonts w:hint="eastAsia" w:ascii="黑体" w:hAnsi="黑体" w:eastAsia="黑体" w:cs="宋体"/>
          <w:b/>
          <w:kern w:val="0"/>
          <w:sz w:val="36"/>
          <w:szCs w:val="36"/>
        </w:rPr>
        <w:t>邀</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2168" w:firstLineChars="600"/>
        <w:rPr>
          <w:rFonts w:hint="eastAsia" w:ascii="黑体" w:hAnsi="黑体" w:eastAsia="黑体" w:cs="宋体"/>
          <w:b/>
          <w:kern w:val="0"/>
          <w:sz w:val="36"/>
          <w:szCs w:val="36"/>
          <w:lang w:val="en-US" w:eastAsia="zh-CN"/>
        </w:rPr>
      </w:pPr>
      <w:r>
        <w:rPr>
          <w:rFonts w:hint="eastAsia" w:ascii="黑体" w:hAnsi="黑体" w:eastAsia="黑体" w:cs="宋体"/>
          <w:b/>
          <w:kern w:val="0"/>
          <w:sz w:val="36"/>
          <w:szCs w:val="36"/>
          <w:lang w:val="en-US" w:eastAsia="zh-CN"/>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3614" w:firstLineChars="1000"/>
        <w:rPr>
          <w:rFonts w:ascii="黑体" w:hAnsi="黑体" w:eastAsia="黑体" w:cs="宋体"/>
          <w:b/>
          <w:kern w:val="0"/>
          <w:sz w:val="36"/>
          <w:szCs w:val="36"/>
        </w:rPr>
      </w:pPr>
      <w:r>
        <w:rPr>
          <w:rFonts w:hint="eastAsia" w:ascii="黑体" w:hAnsi="黑体" w:eastAsia="黑体" w:cs="宋体"/>
          <w:b/>
          <w:kern w:val="0"/>
          <w:sz w:val="36"/>
          <w:szCs w:val="36"/>
        </w:rPr>
        <w:t>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2168" w:firstLineChars="600"/>
        <w:rPr>
          <w:rFonts w:ascii="黑体" w:hAnsi="黑体" w:eastAsia="黑体" w:cs="宋体"/>
          <w:b/>
          <w:kern w:val="0"/>
          <w:sz w:val="36"/>
          <w:szCs w:val="36"/>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3614" w:firstLineChars="1000"/>
        <w:rPr>
          <w:rFonts w:ascii="黑体" w:hAnsi="黑体" w:eastAsia="黑体" w:cs="宋体"/>
          <w:b/>
          <w:kern w:val="0"/>
          <w:sz w:val="36"/>
          <w:szCs w:val="36"/>
        </w:rPr>
      </w:pPr>
      <w:r>
        <w:rPr>
          <w:rFonts w:hint="eastAsia" w:ascii="黑体" w:hAnsi="黑体" w:eastAsia="黑体" w:cs="宋体"/>
          <w:b/>
          <w:kern w:val="0"/>
          <w:sz w:val="36"/>
          <w:szCs w:val="36"/>
        </w:rPr>
        <w:t>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eastAsia="宋体" w:cs="宋体"/>
          <w:b/>
          <w:kern w:val="0"/>
          <w:sz w:val="36"/>
          <w:szCs w:val="36"/>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eastAsia="宋体" w:cs="宋体"/>
          <w:b/>
          <w:kern w:val="0"/>
          <w:sz w:val="30"/>
          <w:szCs w:val="3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eastAsia="宋体" w:cs="宋体"/>
          <w:b/>
          <w:kern w:val="0"/>
          <w:sz w:val="36"/>
          <w:szCs w:val="36"/>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eastAsia="宋体" w:cs="宋体"/>
          <w:b/>
          <w:kern w:val="0"/>
          <w:sz w:val="30"/>
          <w:szCs w:val="30"/>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313" w:afterLines="100" w:line="360" w:lineRule="auto"/>
        <w:ind w:firstLine="2409" w:firstLineChars="750"/>
        <w:jc w:val="left"/>
        <w:textAlignment w:val="auto"/>
        <w:outlineLvl w:val="9"/>
        <w:rPr>
          <w:rFonts w:ascii="宋体" w:hAnsi="宋体" w:eastAsia="宋体" w:cs="宋体"/>
          <w:b/>
          <w:kern w:val="0"/>
          <w:sz w:val="36"/>
          <w:szCs w:val="36"/>
        </w:rPr>
        <w:sectPr>
          <w:headerReference r:id="rId3" w:type="default"/>
          <w:footerReference r:id="rId5" w:type="default"/>
          <w:headerReference r:id="rId4" w:type="even"/>
          <w:pgSz w:w="11906" w:h="16838"/>
          <w:pgMar w:top="1440" w:right="1800" w:bottom="1440" w:left="1800" w:header="851" w:footer="992" w:gutter="0"/>
          <w:pgNumType w:fmt="numberInDash" w:start="1"/>
          <w:cols w:space="720" w:num="1"/>
          <w:docGrid w:type="lines" w:linePitch="312" w:charSpace="0"/>
        </w:sectPr>
      </w:pPr>
      <w:r>
        <w:rPr>
          <w:rFonts w:hint="eastAsia" w:ascii="黑体" w:hAnsi="黑体" w:eastAsia="黑体" w:cs="宋体"/>
          <w:b/>
          <w:kern w:val="0"/>
          <w:sz w:val="32"/>
          <w:szCs w:val="32"/>
        </w:rPr>
        <w:t>二〇一</w:t>
      </w:r>
      <w:r>
        <w:rPr>
          <w:rFonts w:hint="eastAsia" w:ascii="黑体" w:hAnsi="黑体" w:eastAsia="黑体" w:cs="宋体"/>
          <w:b/>
          <w:kern w:val="0"/>
          <w:sz w:val="32"/>
          <w:szCs w:val="32"/>
          <w:lang w:eastAsia="zh-CN"/>
        </w:rPr>
        <w:t>九</w:t>
      </w:r>
      <w:r>
        <w:rPr>
          <w:rFonts w:hint="eastAsia" w:ascii="黑体" w:hAnsi="黑体" w:eastAsia="黑体" w:cs="宋体"/>
          <w:b/>
          <w:kern w:val="0"/>
          <w:sz w:val="32"/>
          <w:szCs w:val="32"/>
        </w:rPr>
        <w:t>年</w:t>
      </w:r>
      <w:r>
        <w:rPr>
          <w:rFonts w:hint="eastAsia" w:ascii="黑体" w:hAnsi="黑体" w:eastAsia="黑体" w:cs="宋体"/>
          <w:b/>
          <w:kern w:val="0"/>
          <w:sz w:val="32"/>
          <w:szCs w:val="32"/>
          <w:lang w:eastAsia="zh-CN"/>
        </w:rPr>
        <w:t>三</w:t>
      </w:r>
      <w:r>
        <w:rPr>
          <w:rFonts w:hint="eastAsia" w:ascii="黑体" w:hAnsi="黑体" w:eastAsia="黑体" w:cs="宋体"/>
          <w:b/>
          <w:kern w:val="0"/>
          <w:sz w:val="32"/>
          <w:szCs w:val="32"/>
        </w:rPr>
        <w:t>月</w:t>
      </w:r>
      <w:r>
        <w:rPr>
          <w:rFonts w:hint="eastAsia" w:ascii="黑体" w:hAnsi="黑体" w:eastAsia="黑体" w:cs="宋体"/>
          <w:b/>
          <w:kern w:val="0"/>
          <w:sz w:val="32"/>
          <w:szCs w:val="32"/>
          <w:lang w:eastAsia="zh-CN"/>
        </w:rPr>
        <w:t>二十</w:t>
      </w:r>
      <w:r>
        <w:rPr>
          <w:rFonts w:hint="eastAsia" w:ascii="黑体" w:hAnsi="黑体" w:eastAsia="黑体" w:cs="宋体"/>
          <w:b/>
          <w:kern w:val="0"/>
          <w:sz w:val="32"/>
          <w:szCs w:val="32"/>
        </w:rPr>
        <w:t>日</w:t>
      </w:r>
    </w:p>
    <w:p>
      <w:pPr>
        <w:pStyle w:val="4"/>
        <w:adjustRightInd w:val="0"/>
        <w:snapToGrid w:val="0"/>
        <w:spacing w:line="360" w:lineRule="auto"/>
        <w:rPr>
          <w:b/>
        </w:rPr>
      </w:pPr>
      <w:r>
        <w:rPr>
          <w:rFonts w:hint="eastAsia"/>
          <w:b/>
        </w:rPr>
        <w:t>第一部分 招标邀请</w:t>
      </w:r>
    </w:p>
    <w:p>
      <w:pPr>
        <w:pStyle w:val="4"/>
        <w:adjustRightInd w:val="0"/>
        <w:snapToGrid w:val="0"/>
        <w:spacing w:line="360" w:lineRule="auto"/>
        <w:jc w:val="center"/>
        <w:rPr>
          <w:b/>
          <w:sz w:val="36"/>
          <w:szCs w:val="36"/>
        </w:rPr>
      </w:pPr>
    </w:p>
    <w:p>
      <w:pPr>
        <w:pStyle w:val="4"/>
        <w:adjustRightInd w:val="0"/>
        <w:snapToGrid w:val="0"/>
        <w:spacing w:line="360" w:lineRule="auto"/>
        <w:jc w:val="center"/>
        <w:rPr>
          <w:b/>
          <w:color w:val="000000"/>
          <w:sz w:val="36"/>
          <w:szCs w:val="36"/>
        </w:rPr>
      </w:pPr>
      <w:r>
        <w:rPr>
          <w:rFonts w:hint="eastAsia"/>
          <w:b/>
          <w:color w:val="000000"/>
          <w:sz w:val="36"/>
          <w:szCs w:val="36"/>
        </w:rPr>
        <w:t>上海市海丰水产养殖有限公司</w:t>
      </w:r>
    </w:p>
    <w:p>
      <w:pPr>
        <w:pStyle w:val="4"/>
        <w:adjustRightInd w:val="0"/>
        <w:snapToGrid w:val="0"/>
        <w:spacing w:line="360" w:lineRule="auto"/>
        <w:jc w:val="center"/>
        <w:rPr>
          <w:b/>
          <w:color w:val="000000"/>
          <w:sz w:val="36"/>
          <w:szCs w:val="36"/>
        </w:rPr>
      </w:pPr>
      <w:r>
        <w:rPr>
          <w:rFonts w:hint="eastAsia"/>
          <w:b/>
          <w:color w:val="000000"/>
          <w:sz w:val="36"/>
          <w:szCs w:val="36"/>
        </w:rPr>
        <w:t>201</w:t>
      </w:r>
      <w:r>
        <w:rPr>
          <w:rFonts w:hint="eastAsia"/>
          <w:b/>
          <w:color w:val="000000"/>
          <w:sz w:val="36"/>
          <w:szCs w:val="36"/>
          <w:lang w:val="en-US" w:eastAsia="zh-CN"/>
        </w:rPr>
        <w:t>9</w:t>
      </w:r>
      <w:r>
        <w:rPr>
          <w:rFonts w:hint="eastAsia"/>
          <w:b/>
          <w:color w:val="000000"/>
          <w:sz w:val="36"/>
          <w:szCs w:val="36"/>
        </w:rPr>
        <w:t>年度水产饲料</w:t>
      </w:r>
      <w:r>
        <w:rPr>
          <w:rFonts w:hint="eastAsia"/>
          <w:b/>
          <w:color w:val="000000"/>
          <w:sz w:val="36"/>
          <w:szCs w:val="36"/>
          <w:lang w:eastAsia="zh-CN"/>
        </w:rPr>
        <w:t>商品料</w:t>
      </w:r>
      <w:r>
        <w:rPr>
          <w:rFonts w:hint="eastAsia"/>
          <w:b/>
          <w:color w:val="000000"/>
          <w:sz w:val="36"/>
          <w:szCs w:val="36"/>
        </w:rPr>
        <w:t>招标邀请函</w:t>
      </w:r>
    </w:p>
    <w:p>
      <w:pPr>
        <w:pStyle w:val="4"/>
        <w:adjustRightInd w:val="0"/>
        <w:snapToGrid w:val="0"/>
        <w:spacing w:line="360" w:lineRule="auto"/>
        <w:rPr>
          <w:color w:val="000000"/>
        </w:rPr>
      </w:pPr>
    </w:p>
    <w:p>
      <w:pPr>
        <w:pStyle w:val="4"/>
        <w:adjustRightInd w:val="0"/>
        <w:snapToGrid w:val="0"/>
        <w:spacing w:line="360" w:lineRule="auto"/>
        <w:rPr>
          <w:color w:val="000000"/>
        </w:rPr>
      </w:pPr>
      <w:r>
        <w:rPr>
          <w:rFonts w:hint="eastAsia"/>
          <w:color w:val="000000"/>
        </w:rPr>
        <w:t xml:space="preserve">    根据上海市海丰水产养殖有限公司的采购制度要求，公司每年对水产饲料采购目录进行调整。现计划在</w:t>
      </w:r>
      <w:r>
        <w:rPr>
          <w:rFonts w:hint="eastAsia"/>
          <w:color w:val="000000"/>
          <w:lang w:val="en-US" w:eastAsia="zh-CN"/>
        </w:rPr>
        <w:t>2019</w:t>
      </w:r>
      <w:r>
        <w:rPr>
          <w:rFonts w:hint="eastAsia"/>
          <w:color w:val="000000"/>
        </w:rPr>
        <w:t>年</w:t>
      </w:r>
      <w:r>
        <w:rPr>
          <w:rFonts w:hint="eastAsia"/>
          <w:color w:val="000000"/>
          <w:lang w:val="en-US" w:eastAsia="zh-CN"/>
        </w:rPr>
        <w:t>3</w:t>
      </w:r>
      <w:r>
        <w:rPr>
          <w:rFonts w:hint="eastAsia"/>
          <w:color w:val="000000"/>
        </w:rPr>
        <w:t>月份对</w:t>
      </w:r>
      <w:r>
        <w:rPr>
          <w:rFonts w:hint="eastAsia"/>
          <w:color w:val="000000"/>
          <w:lang w:eastAsia="zh-CN"/>
        </w:rPr>
        <w:t>本</w:t>
      </w:r>
      <w:r>
        <w:rPr>
          <w:rFonts w:hint="eastAsia"/>
          <w:color w:val="000000"/>
        </w:rPr>
        <w:t>年度的相关产品进行邀请招标，特邀请贵单位前来投标，本次招标目录的使用的日期到下次招标为止。</w:t>
      </w:r>
    </w:p>
    <w:p>
      <w:pPr>
        <w:pStyle w:val="4"/>
        <w:adjustRightInd w:val="0"/>
        <w:snapToGrid w:val="0"/>
        <w:spacing w:line="360" w:lineRule="auto"/>
        <w:rPr>
          <w:color w:val="000000"/>
        </w:rPr>
      </w:pPr>
      <w:r>
        <w:rPr>
          <w:rFonts w:hint="eastAsia"/>
          <w:color w:val="000000"/>
        </w:rPr>
        <w:t xml:space="preserve">具体安排如下： </w:t>
      </w:r>
    </w:p>
    <w:p>
      <w:pPr>
        <w:pStyle w:val="4"/>
        <w:adjustRightInd w:val="0"/>
        <w:snapToGrid w:val="0"/>
        <w:spacing w:line="360" w:lineRule="auto"/>
        <w:ind w:left="720" w:hanging="720" w:hangingChars="300"/>
        <w:rPr>
          <w:rFonts w:hint="eastAsia" w:eastAsia="宋体"/>
          <w:color w:val="2F5597" w:themeColor="accent5" w:themeShade="BF"/>
          <w:lang w:val="en-US" w:eastAsia="zh-CN"/>
        </w:rPr>
      </w:pPr>
      <w:r>
        <w:rPr>
          <w:rFonts w:hint="eastAsia"/>
          <w:color w:val="000000"/>
        </w:rPr>
        <w:t>1.招标项目：上海市海丰水产养殖有限公司水产饲料</w:t>
      </w:r>
      <w:r>
        <w:rPr>
          <w:rFonts w:hint="eastAsia"/>
          <w:color w:val="000000"/>
          <w:lang w:eastAsia="zh-CN"/>
        </w:rPr>
        <w:t>商品料</w:t>
      </w:r>
      <w:r>
        <w:rPr>
          <w:rFonts w:hint="eastAsia"/>
          <w:color w:val="000000"/>
          <w:lang w:val="en-US" w:eastAsia="zh-CN"/>
        </w:rPr>
        <w:t>15000吨。</w:t>
      </w:r>
    </w:p>
    <w:p>
      <w:pPr>
        <w:pStyle w:val="4"/>
        <w:adjustRightInd w:val="0"/>
        <w:snapToGrid w:val="0"/>
        <w:spacing w:line="360" w:lineRule="auto"/>
        <w:rPr>
          <w:color w:val="2F5597" w:themeColor="accent5" w:themeShade="BF"/>
        </w:rPr>
      </w:pPr>
      <w:r>
        <w:rPr>
          <w:rFonts w:hint="eastAsia"/>
          <w:color w:val="000000"/>
        </w:rPr>
        <w:t>2.投标须知：详见第II部分。</w:t>
      </w:r>
    </w:p>
    <w:p>
      <w:pPr>
        <w:pStyle w:val="4"/>
        <w:adjustRightInd w:val="0"/>
        <w:snapToGrid w:val="0"/>
        <w:spacing w:line="360" w:lineRule="auto"/>
        <w:rPr>
          <w:color w:val="000000"/>
        </w:rPr>
      </w:pPr>
      <w:r>
        <w:rPr>
          <w:rFonts w:hint="eastAsia"/>
          <w:color w:val="000000"/>
        </w:rPr>
        <w:t>3.投标截止时间：201</w:t>
      </w:r>
      <w:r>
        <w:rPr>
          <w:rFonts w:hint="eastAsia"/>
          <w:color w:val="000000"/>
          <w:lang w:val="en-US" w:eastAsia="zh-CN"/>
        </w:rPr>
        <w:t>9</w:t>
      </w:r>
      <w:r>
        <w:rPr>
          <w:rFonts w:hint="eastAsia"/>
          <w:color w:val="000000"/>
        </w:rPr>
        <w:t>年</w:t>
      </w:r>
      <w:r>
        <w:rPr>
          <w:rFonts w:hint="eastAsia"/>
          <w:color w:val="000000"/>
          <w:lang w:val="en-US" w:eastAsia="zh-CN"/>
        </w:rPr>
        <w:t>3</w:t>
      </w:r>
      <w:r>
        <w:rPr>
          <w:rFonts w:hint="eastAsia"/>
          <w:color w:val="000000"/>
        </w:rPr>
        <w:t>月</w:t>
      </w:r>
      <w:r>
        <w:rPr>
          <w:rFonts w:hint="eastAsia"/>
          <w:color w:val="000000"/>
          <w:lang w:val="en-US" w:eastAsia="zh-CN"/>
        </w:rPr>
        <w:t>27</w:t>
      </w:r>
      <w:r>
        <w:rPr>
          <w:rFonts w:hint="eastAsia"/>
          <w:color w:val="000000"/>
        </w:rPr>
        <w:t>日1</w:t>
      </w:r>
      <w:r>
        <w:rPr>
          <w:rFonts w:hint="eastAsia"/>
          <w:color w:val="000000"/>
          <w:lang w:val="en-US" w:eastAsia="zh-CN"/>
        </w:rPr>
        <w:t>6</w:t>
      </w:r>
      <w:r>
        <w:rPr>
          <w:rFonts w:hint="eastAsia"/>
          <w:color w:val="000000"/>
        </w:rPr>
        <w:t>时,逾期的投标文件将不再接收。</w:t>
      </w:r>
    </w:p>
    <w:p>
      <w:pPr>
        <w:pStyle w:val="4"/>
        <w:adjustRightInd w:val="0"/>
        <w:snapToGrid w:val="0"/>
        <w:spacing w:line="360" w:lineRule="auto"/>
        <w:rPr>
          <w:color w:val="000000"/>
        </w:rPr>
      </w:pPr>
      <w:r>
        <w:rPr>
          <w:rFonts w:hint="eastAsia"/>
          <w:color w:val="000000"/>
        </w:rPr>
        <w:t>4.投标地点：江苏省大丰</w:t>
      </w:r>
      <w:r>
        <w:rPr>
          <w:rFonts w:hint="eastAsia"/>
          <w:color w:val="000000"/>
          <w:lang w:eastAsia="zh-CN"/>
        </w:rPr>
        <w:t>区</w:t>
      </w:r>
      <w:r>
        <w:rPr>
          <w:rFonts w:hint="eastAsia"/>
          <w:color w:val="000000"/>
        </w:rPr>
        <w:t>上海农场水产路   上海市海丰水产养殖有限公司</w:t>
      </w:r>
    </w:p>
    <w:p>
      <w:pPr>
        <w:pStyle w:val="4"/>
        <w:adjustRightInd w:val="0"/>
        <w:snapToGrid w:val="0"/>
        <w:spacing w:line="360" w:lineRule="auto"/>
        <w:rPr>
          <w:color w:val="000000"/>
        </w:rPr>
      </w:pPr>
      <w:r>
        <w:rPr>
          <w:rFonts w:hint="eastAsia"/>
          <w:color w:val="000000"/>
        </w:rPr>
        <w:t xml:space="preserve">联系人：梁海涛   13851012258      张卫青   13584773001   </w:t>
      </w:r>
    </w:p>
    <w:p>
      <w:pPr>
        <w:pStyle w:val="4"/>
        <w:adjustRightInd w:val="0"/>
        <w:snapToGrid w:val="0"/>
        <w:spacing w:line="360" w:lineRule="auto"/>
        <w:rPr>
          <w:color w:val="000000"/>
        </w:rPr>
      </w:pPr>
      <w:r>
        <w:rPr>
          <w:rFonts w:hint="eastAsia"/>
          <w:color w:val="000000"/>
        </w:rPr>
        <w:t>5.开标时间：投标截止后</w:t>
      </w:r>
      <w:r>
        <w:rPr>
          <w:rFonts w:hint="eastAsia"/>
          <w:color w:val="000000"/>
          <w:lang w:eastAsia="zh-CN"/>
        </w:rPr>
        <w:t>一</w:t>
      </w:r>
      <w:r>
        <w:rPr>
          <w:rFonts w:hint="eastAsia"/>
          <w:color w:val="000000"/>
        </w:rPr>
        <w:t>周内</w:t>
      </w:r>
    </w:p>
    <w:p>
      <w:pPr>
        <w:pStyle w:val="4"/>
        <w:adjustRightInd w:val="0"/>
        <w:snapToGrid w:val="0"/>
        <w:spacing w:line="360" w:lineRule="auto"/>
        <w:rPr>
          <w:color w:val="000000"/>
        </w:rPr>
      </w:pPr>
      <w:r>
        <w:rPr>
          <w:rFonts w:hint="eastAsia"/>
          <w:color w:val="000000"/>
        </w:rPr>
        <w:t xml:space="preserve">6.开标地点：上海市海丰水产养殖有限公司内 </w:t>
      </w:r>
    </w:p>
    <w:p>
      <w:pPr>
        <w:pStyle w:val="4"/>
        <w:adjustRightInd w:val="0"/>
        <w:snapToGrid w:val="0"/>
        <w:spacing w:line="360" w:lineRule="auto"/>
        <w:rPr>
          <w:b/>
          <w:color w:val="FF0000"/>
        </w:rPr>
      </w:pPr>
      <w:r>
        <w:rPr>
          <w:rFonts w:hint="eastAsia"/>
          <w:b/>
          <w:color w:val="FF0000"/>
        </w:rPr>
        <w:t>7.投标方须准备纸质标书正本一份</w:t>
      </w:r>
      <w:r>
        <w:rPr>
          <w:rFonts w:hint="eastAsia"/>
          <w:b/>
          <w:color w:val="FF0000"/>
          <w:lang w:eastAsia="zh-CN"/>
        </w:rPr>
        <w:t>，</w:t>
      </w:r>
      <w:r>
        <w:rPr>
          <w:rFonts w:hint="eastAsia"/>
          <w:b/>
          <w:color w:val="FF0000"/>
        </w:rPr>
        <w:t>，投标方须于投标截止日</w:t>
      </w:r>
      <w:r>
        <w:rPr>
          <w:rFonts w:hint="eastAsia"/>
          <w:b/>
          <w:color w:val="FF0000"/>
          <w:lang w:eastAsia="zh-CN"/>
        </w:rPr>
        <w:t>前</w:t>
      </w:r>
      <w:r>
        <w:rPr>
          <w:rFonts w:hint="eastAsia"/>
          <w:b/>
          <w:color w:val="FF0000"/>
        </w:rPr>
        <w:t>报送电子报价表至gmyysl</w:t>
      </w:r>
      <w:r>
        <w:rPr>
          <w:rFonts w:hint="eastAsia"/>
          <w:b/>
          <w:color w:val="FF0000"/>
          <w:lang w:val="en-US" w:eastAsia="zh-CN"/>
        </w:rPr>
        <w:t>ztb</w:t>
      </w:r>
      <w:r>
        <w:rPr>
          <w:rFonts w:hint="eastAsia"/>
          <w:b/>
          <w:color w:val="FF0000"/>
        </w:rPr>
        <w:t>@163.com邮箱。上述邮箱由采购工作小组负责设密，开标同时开启邮箱收取邮件。</w:t>
      </w:r>
    </w:p>
    <w:p>
      <w:pPr>
        <w:pStyle w:val="4"/>
        <w:adjustRightInd w:val="0"/>
        <w:snapToGrid w:val="0"/>
        <w:spacing w:line="360" w:lineRule="auto"/>
        <w:rPr>
          <w:rFonts w:hint="eastAsia" w:eastAsia="宋体"/>
          <w:b/>
          <w:color w:val="FF0000"/>
          <w:lang w:val="en-US" w:eastAsia="zh-CN"/>
        </w:rPr>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第二部分 投标须知</w:t>
      </w:r>
    </w:p>
    <w:p>
      <w:pPr>
        <w:pStyle w:val="8"/>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0"/>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投标费用：</w:t>
      </w:r>
    </w:p>
    <w:p>
      <w:pPr>
        <w:pStyle w:val="4"/>
        <w:spacing w:line="360" w:lineRule="auto"/>
        <w:ind w:right="840" w:rightChars="400"/>
        <w:rPr>
          <w:b/>
          <w:bCs/>
          <w:color w:val="000000"/>
        </w:rPr>
      </w:pPr>
      <w:r>
        <w:rPr>
          <w:rFonts w:hint="eastAsia"/>
          <w:b/>
          <w:bCs/>
          <w:color w:val="000000"/>
        </w:rPr>
        <w:t xml:space="preserve">    本招标邀请书以电子方式发送。招标方将在近期向各单位发放电子版投标邀请书。投标单位在投标前向本公司付</w:t>
      </w:r>
      <w:r>
        <w:rPr>
          <w:rFonts w:hint="eastAsia"/>
          <w:b/>
          <w:bCs/>
          <w:color w:val="000000"/>
          <w:lang w:val="en-US" w:eastAsia="zh-CN"/>
        </w:rPr>
        <w:t>5</w:t>
      </w:r>
      <w:r>
        <w:rPr>
          <w:rFonts w:hint="eastAsia"/>
          <w:b/>
          <w:bCs/>
          <w:color w:val="000000"/>
        </w:rPr>
        <w:t>万元（人民币大写:</w:t>
      </w:r>
      <w:r>
        <w:rPr>
          <w:rFonts w:hint="eastAsia"/>
          <w:b/>
          <w:bCs/>
          <w:color w:val="000000"/>
          <w:lang w:eastAsia="zh-CN"/>
        </w:rPr>
        <w:t>伍</w:t>
      </w:r>
      <w:r>
        <w:rPr>
          <w:rFonts w:hint="eastAsia"/>
          <w:b/>
          <w:bCs/>
          <w:color w:val="000000"/>
        </w:rPr>
        <w:t>万元整）投标保证金，招标结束后一月内退回(具体开户行即账号附后)。</w:t>
      </w:r>
    </w:p>
    <w:p>
      <w:pPr>
        <w:pStyle w:val="4"/>
        <w:spacing w:line="360" w:lineRule="auto"/>
        <w:ind w:right="840" w:rightChars="400"/>
        <w:rPr>
          <w:color w:val="000000"/>
        </w:rPr>
      </w:pPr>
      <w:r>
        <w:rPr>
          <w:rFonts w:hint="eastAsia"/>
          <w:color w:val="000000"/>
        </w:rPr>
        <w:t>公司全称：上海市海丰水产养殖有限公司</w:t>
      </w:r>
    </w:p>
    <w:p>
      <w:pPr>
        <w:pStyle w:val="4"/>
        <w:spacing w:line="360" w:lineRule="auto"/>
        <w:ind w:right="840" w:rightChars="400"/>
        <w:rPr>
          <w:color w:val="000000"/>
        </w:rPr>
      </w:pPr>
      <w:r>
        <w:rPr>
          <w:rFonts w:hint="eastAsia"/>
          <w:color w:val="000000"/>
        </w:rPr>
        <w:t>公司地址：江苏省大丰区上海市上海农场境内</w:t>
      </w:r>
    </w:p>
    <w:p>
      <w:pPr>
        <w:pStyle w:val="4"/>
        <w:spacing w:line="360" w:lineRule="auto"/>
        <w:ind w:right="840" w:rightChars="400"/>
        <w:rPr>
          <w:color w:val="000000"/>
        </w:rPr>
      </w:pPr>
      <w:r>
        <w:rPr>
          <w:rFonts w:hint="eastAsia"/>
          <w:color w:val="000000"/>
        </w:rPr>
        <w:t>纳 税识别号：</w:t>
      </w:r>
      <w:r>
        <w:rPr>
          <w:color w:val="000000"/>
        </w:rPr>
        <w:t>9131000058059828XY</w:t>
      </w:r>
    </w:p>
    <w:p>
      <w:pPr>
        <w:pStyle w:val="4"/>
        <w:spacing w:line="360" w:lineRule="auto"/>
        <w:ind w:right="840" w:rightChars="400"/>
        <w:rPr>
          <w:color w:val="000000"/>
        </w:rPr>
      </w:pPr>
      <w:r>
        <w:rPr>
          <w:rFonts w:hint="eastAsia"/>
          <w:color w:val="000000"/>
        </w:rPr>
        <w:t>开 户行：中国农业银行股份有限公司大丰四岔河分理处</w:t>
      </w:r>
    </w:p>
    <w:p>
      <w:pPr>
        <w:pStyle w:val="4"/>
        <w:tabs>
          <w:tab w:val="center" w:pos="4153"/>
          <w:tab w:val="clear" w:pos="4580"/>
          <w:tab w:val="clear" w:pos="6412"/>
          <w:tab w:val="clear" w:pos="8244"/>
          <w:tab w:val="clear" w:pos="10076"/>
          <w:tab w:val="clear" w:pos="11908"/>
          <w:tab w:val="clear" w:pos="13740"/>
        </w:tabs>
        <w:spacing w:line="360" w:lineRule="auto"/>
        <w:ind w:right="840" w:rightChars="400"/>
        <w:rPr>
          <w:color w:val="000000"/>
        </w:rPr>
      </w:pPr>
      <w:r>
        <w:rPr>
          <w:rFonts w:hint="eastAsia"/>
          <w:color w:val="000000"/>
        </w:rPr>
        <w:t>帐    号：</w:t>
      </w:r>
      <w:r>
        <w:rPr>
          <w:color w:val="000000"/>
        </w:rPr>
        <w:t>10416901040001817</w:t>
      </w:r>
      <w:r>
        <w:rPr>
          <w:rFonts w:hint="eastAsia"/>
          <w:color w:val="000000"/>
        </w:rPr>
        <w:t xml:space="preserve"> </w:t>
      </w:r>
      <w:r>
        <w:rPr>
          <w:rFonts w:hint="eastAsia"/>
          <w:color w:val="000000"/>
        </w:rPr>
        <w:tab/>
      </w:r>
    </w:p>
    <w:p>
      <w:pPr>
        <w:pStyle w:val="4"/>
        <w:spacing w:line="360" w:lineRule="auto"/>
        <w:ind w:right="840" w:rightChars="400"/>
        <w:rPr>
          <w:color w:val="000000"/>
        </w:rPr>
      </w:pPr>
      <w:r>
        <w:rPr>
          <w:rFonts w:hint="eastAsia"/>
          <w:color w:val="000000"/>
        </w:rPr>
        <w:t>电话（传真）：0515-83</w:t>
      </w:r>
      <w:r>
        <w:rPr>
          <w:color w:val="000000"/>
        </w:rPr>
        <w:t>287580</w:t>
      </w:r>
      <w:r>
        <w:rPr>
          <w:rFonts w:hint="eastAsia"/>
          <w:color w:val="000000"/>
        </w:rPr>
        <w:t xml:space="preserve"> </w:t>
      </w:r>
    </w:p>
    <w:p>
      <w:pPr>
        <w:pStyle w:val="4"/>
        <w:spacing w:line="360" w:lineRule="auto"/>
        <w:ind w:right="840" w:rightChars="400"/>
        <w:rPr>
          <w:rFonts w:ascii="宋体" w:hAnsi="宋体" w:eastAsia="宋体" w:cs="宋体"/>
          <w:b/>
          <w:color w:val="000000"/>
          <w:kern w:val="0"/>
          <w:sz w:val="24"/>
          <w:szCs w:val="24"/>
        </w:rPr>
      </w:pPr>
      <w:r>
        <w:rPr>
          <w:rFonts w:hint="eastAsia"/>
          <w:color w:val="000000"/>
        </w:rPr>
        <w:t>邮    编：224151</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（一）投标方需承担与本投标有关的自身的所有费用，包括电子标书准备、提交，以及其他相关费用。无论投标结果如何，招标方不承担、分担任何相关费用。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color w:val="000000"/>
        </w:rPr>
      </w:pPr>
      <w:r>
        <w:rPr>
          <w:rFonts w:hint="eastAsia" w:ascii="宋体" w:hAnsi="宋体" w:eastAsia="宋体" w:cs="宋体"/>
          <w:color w:val="000000"/>
          <w:kern w:val="0"/>
          <w:sz w:val="24"/>
          <w:szCs w:val="24"/>
        </w:rPr>
        <w:t>（二）任何产品，若在我公司使用过程中，因产品不符合国家法律法规或其他要求造成损失，必须承担一切经济损失和法律法规责任。同时立即中止该项不合格产品采购并取消该项产品下次参投标资格</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并视不合格发生频率决定供应商的参标资格</w:t>
      </w:r>
      <w:r>
        <w:rPr>
          <w:rFonts w:hint="eastAsia" w:ascii="宋体" w:hAnsi="宋体" w:eastAsia="宋体" w:cs="宋体"/>
          <w:color w:val="000000"/>
          <w:kern w:val="0"/>
          <w:sz w:val="24"/>
          <w:szCs w:val="24"/>
          <w:lang w:eastAsia="zh-CN"/>
        </w:rPr>
        <w:t>。</w:t>
      </w:r>
      <w:r>
        <w:rPr>
          <w:rFonts w:hint="eastAsia"/>
          <w:color w:val="000000"/>
        </w:rPr>
        <w:t xml:space="preserve"> </w:t>
      </w:r>
    </w:p>
    <w:p>
      <w:pPr>
        <w:pStyle w:val="4"/>
        <w:adjustRightInd w:val="0"/>
        <w:snapToGrid w:val="0"/>
        <w:spacing w:line="360" w:lineRule="auto"/>
        <w:rPr>
          <w:b/>
          <w:bCs/>
          <w:color w:val="000000"/>
        </w:rPr>
      </w:pPr>
      <w:r>
        <w:rPr>
          <w:rFonts w:hint="eastAsia"/>
          <w:b/>
          <w:bCs/>
          <w:color w:val="000000"/>
        </w:rPr>
        <w:t>2、投标书要求：</w:t>
      </w:r>
    </w:p>
    <w:p>
      <w:pPr>
        <w:pStyle w:val="4"/>
        <w:adjustRightInd w:val="0"/>
        <w:snapToGrid w:val="0"/>
        <w:spacing w:line="360" w:lineRule="auto"/>
        <w:ind w:firstLine="480" w:firstLineChars="200"/>
        <w:rPr>
          <w:color w:val="000000"/>
        </w:rPr>
      </w:pPr>
      <w:r>
        <w:rPr>
          <w:rFonts w:hint="eastAsia"/>
          <w:color w:val="000000"/>
        </w:rPr>
        <w:t>投标方在投标之前必须认真阅读本投标邀请书的所有内容，投标方因未能遵循此要求而造成的对本投标邀请书所要求投标方提供的任何资料、信息、数据的遗漏或任何非针对投标邀请书要求项目的报价，均须自担风险并承担可能导致其标书被招标废弃的后果。</w:t>
      </w:r>
    </w:p>
    <w:p>
      <w:pPr>
        <w:pStyle w:val="4"/>
        <w:adjustRightInd w:val="0"/>
        <w:snapToGrid w:val="0"/>
        <w:spacing w:line="360" w:lineRule="auto"/>
        <w:rPr>
          <w:rFonts w:asciiTheme="majorEastAsia" w:hAnsiTheme="majorEastAsia" w:eastAsiaTheme="majorEastAsia"/>
          <w:color w:val="000000"/>
          <w:szCs w:val="28"/>
        </w:rPr>
      </w:pPr>
      <w:r>
        <w:rPr>
          <w:rFonts w:hint="eastAsia"/>
          <w:b/>
          <w:bCs/>
          <w:color w:val="000000"/>
        </w:rPr>
        <w:t>3、投标资格：（必须满足的条件）</w:t>
      </w:r>
    </w:p>
    <w:p>
      <w:pPr>
        <w:pStyle w:val="4"/>
        <w:adjustRightInd w:val="0"/>
        <w:snapToGrid w:val="0"/>
        <w:spacing w:line="360" w:lineRule="auto"/>
        <w:ind w:firstLine="240" w:firstLineChars="100"/>
        <w:rPr>
          <w:rFonts w:hint="eastAsia" w:asciiTheme="majorEastAsia" w:hAnsiTheme="majorEastAsia" w:eastAsiaTheme="majorEastAsia"/>
          <w:color w:val="000000"/>
          <w:szCs w:val="28"/>
          <w:lang w:val="en-US" w:eastAsia="zh-CN"/>
        </w:rPr>
      </w:pPr>
      <w:r>
        <w:rPr>
          <w:rFonts w:hint="eastAsia" w:asciiTheme="majorEastAsia" w:hAnsiTheme="majorEastAsia" w:eastAsiaTheme="majorEastAsia"/>
          <w:color w:val="000000"/>
          <w:szCs w:val="28"/>
        </w:rPr>
        <w:t>（</w:t>
      </w:r>
      <w:r>
        <w:rPr>
          <w:rFonts w:hint="eastAsia" w:asciiTheme="majorEastAsia" w:hAnsiTheme="majorEastAsia" w:eastAsiaTheme="majorEastAsia"/>
          <w:color w:val="000000"/>
          <w:szCs w:val="28"/>
          <w:lang w:eastAsia="zh-CN"/>
        </w:rPr>
        <w:t>一</w:t>
      </w:r>
      <w:r>
        <w:rPr>
          <w:rFonts w:hint="eastAsia" w:asciiTheme="majorEastAsia" w:hAnsiTheme="majorEastAsia" w:eastAsiaTheme="majorEastAsia"/>
          <w:color w:val="000000"/>
          <w:szCs w:val="28"/>
        </w:rPr>
        <w:t>）企业注册资金≧</w:t>
      </w:r>
      <w:r>
        <w:rPr>
          <w:rFonts w:hint="eastAsia" w:asciiTheme="majorEastAsia" w:hAnsiTheme="majorEastAsia" w:eastAsiaTheme="majorEastAsia"/>
          <w:color w:val="000000"/>
          <w:szCs w:val="28"/>
          <w:lang w:val="en-US" w:eastAsia="zh-CN"/>
        </w:rPr>
        <w:t>5</w:t>
      </w:r>
      <w:r>
        <w:rPr>
          <w:rFonts w:hint="eastAsia" w:asciiTheme="majorEastAsia" w:hAnsiTheme="majorEastAsia" w:eastAsiaTheme="majorEastAsia"/>
          <w:color w:val="000000"/>
          <w:szCs w:val="28"/>
        </w:rPr>
        <w:t>00万人民币</w:t>
      </w:r>
      <w:r>
        <w:rPr>
          <w:rFonts w:hint="eastAsia" w:asciiTheme="majorEastAsia" w:hAnsiTheme="majorEastAsia" w:eastAsiaTheme="majorEastAsia"/>
          <w:color w:val="000000"/>
          <w:szCs w:val="28"/>
          <w:lang w:eastAsia="zh-CN"/>
        </w:rPr>
        <w:t>，</w:t>
      </w:r>
      <w:r>
        <w:rPr>
          <w:rFonts w:hint="eastAsia" w:asciiTheme="majorEastAsia" w:hAnsiTheme="majorEastAsia" w:eastAsiaTheme="majorEastAsia"/>
          <w:color w:val="000000"/>
          <w:szCs w:val="28"/>
          <w:lang w:val="en-US" w:eastAsia="zh-CN"/>
        </w:rPr>
        <w:t>2018年水产料销量20000吨以上。</w:t>
      </w:r>
    </w:p>
    <w:p>
      <w:pPr>
        <w:pStyle w:val="4"/>
        <w:adjustRightInd w:val="0"/>
        <w:snapToGrid w:val="0"/>
        <w:spacing w:line="360" w:lineRule="auto"/>
        <w:ind w:firstLine="240" w:firstLineChars="100"/>
        <w:rPr>
          <w:color w:val="000000"/>
        </w:rPr>
      </w:pPr>
      <w:r>
        <w:rPr>
          <w:rFonts w:hint="eastAsia"/>
          <w:color w:val="000000"/>
        </w:rPr>
        <w:t>（</w:t>
      </w:r>
      <w:r>
        <w:rPr>
          <w:rFonts w:hint="eastAsia"/>
          <w:color w:val="000000"/>
          <w:lang w:eastAsia="zh-CN"/>
        </w:rPr>
        <w:t>二</w:t>
      </w:r>
      <w:r>
        <w:rPr>
          <w:rFonts w:hint="eastAsia"/>
          <w:color w:val="000000"/>
        </w:rPr>
        <w:t>）必须能够提供良好的技术支持和售后服务；</w:t>
      </w:r>
    </w:p>
    <w:p>
      <w:pPr>
        <w:pStyle w:val="4"/>
        <w:adjustRightInd w:val="0"/>
        <w:snapToGrid w:val="0"/>
        <w:spacing w:line="360" w:lineRule="auto"/>
        <w:ind w:firstLine="240" w:firstLineChars="100"/>
        <w:rPr>
          <w:color w:val="000000"/>
        </w:rPr>
      </w:pPr>
      <w:r>
        <w:rPr>
          <w:rFonts w:hint="eastAsia"/>
          <w:color w:val="000000"/>
        </w:rPr>
        <w:t>（</w:t>
      </w:r>
      <w:r>
        <w:rPr>
          <w:rFonts w:hint="eastAsia"/>
          <w:color w:val="000000"/>
          <w:lang w:eastAsia="zh-CN"/>
        </w:rPr>
        <w:t>三</w:t>
      </w:r>
      <w:r>
        <w:rPr>
          <w:rFonts w:hint="eastAsia"/>
          <w:color w:val="000000"/>
        </w:rPr>
        <w:t>）201</w:t>
      </w:r>
      <w:r>
        <w:rPr>
          <w:rFonts w:hint="eastAsia"/>
          <w:color w:val="000000"/>
          <w:lang w:val="en-US" w:eastAsia="zh-CN"/>
        </w:rPr>
        <w:t>6</w:t>
      </w:r>
      <w:r>
        <w:rPr>
          <w:rFonts w:hint="eastAsia"/>
          <w:color w:val="000000"/>
        </w:rPr>
        <w:t>年以后没有受到过行政处罚或者行业处分；</w:t>
      </w:r>
    </w:p>
    <w:p>
      <w:pPr>
        <w:pStyle w:val="4"/>
        <w:adjustRightInd w:val="0"/>
        <w:snapToGrid w:val="0"/>
        <w:spacing w:line="360" w:lineRule="auto"/>
        <w:ind w:firstLine="240" w:firstLineChars="100"/>
        <w:rPr>
          <w:color w:val="000000"/>
        </w:rPr>
      </w:pPr>
      <w:r>
        <w:rPr>
          <w:rFonts w:hint="eastAsia"/>
          <w:color w:val="000000"/>
        </w:rPr>
        <w:t>（</w:t>
      </w:r>
      <w:r>
        <w:rPr>
          <w:rFonts w:hint="eastAsia"/>
          <w:color w:val="000000"/>
          <w:lang w:eastAsia="zh-CN"/>
        </w:rPr>
        <w:t>四</w:t>
      </w:r>
      <w:r>
        <w:rPr>
          <w:rFonts w:hint="eastAsia"/>
          <w:color w:val="000000"/>
        </w:rPr>
        <w:t>）供应商负责按时送货到指定地点。</w:t>
      </w:r>
    </w:p>
    <w:p>
      <w:pPr>
        <w:pStyle w:val="4"/>
        <w:adjustRightInd w:val="0"/>
        <w:snapToGrid w:val="0"/>
        <w:spacing w:line="360" w:lineRule="auto"/>
        <w:rPr>
          <w:b/>
          <w:bCs/>
          <w:color w:val="000000"/>
        </w:rPr>
      </w:pPr>
      <w:r>
        <w:rPr>
          <w:rFonts w:hint="eastAsia"/>
          <w:b/>
          <w:bCs/>
          <w:color w:val="000000"/>
        </w:rPr>
        <w:t>4.投标书的澄清：</w:t>
      </w:r>
    </w:p>
    <w:p>
      <w:pPr>
        <w:pStyle w:val="4"/>
        <w:adjustRightInd w:val="0"/>
        <w:snapToGrid w:val="0"/>
        <w:spacing w:line="360" w:lineRule="auto"/>
        <w:ind w:firstLine="480" w:firstLineChars="200"/>
        <w:rPr>
          <w:b/>
          <w:bCs/>
          <w:color w:val="000000"/>
        </w:rPr>
      </w:pPr>
      <w:r>
        <w:rPr>
          <w:rFonts w:hint="eastAsia"/>
          <w:color w:val="000000"/>
        </w:rPr>
        <w:t>投标人对要求说明和澄清的问题应以</w:t>
      </w:r>
      <w:r>
        <w:rPr>
          <w:rFonts w:hint="eastAsia"/>
        </w:rPr>
        <w:t>书面</w:t>
      </w:r>
      <w:r>
        <w:rPr>
          <w:rFonts w:hint="eastAsia"/>
          <w:color w:val="000000"/>
        </w:rPr>
        <w:t>形式明确答复，并应有法人授权代表的签署。投标人的澄清文件是投标文件的组成部分，并替代投标文件中被澄清的部分。投标文件的澄清不得改变投标文件的实质内容。</w:t>
      </w:r>
      <w:r>
        <w:rPr>
          <w:rFonts w:hint="eastAsia"/>
          <w:color w:val="000000"/>
        </w:rPr>
        <w:br w:type="textWrapping"/>
      </w:r>
      <w:r>
        <w:rPr>
          <w:rFonts w:hint="eastAsia"/>
          <w:b/>
          <w:bCs/>
          <w:color w:val="000000"/>
        </w:rPr>
        <w:t>5.投标文件组成：</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5.1公司的相关材料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（1）投标书。</w:t>
      </w:r>
    </w:p>
    <w:p>
      <w:pPr>
        <w:adjustRightInd w:val="0"/>
        <w:snapToGrid w:val="0"/>
        <w:spacing w:line="360" w:lineRule="auto"/>
        <w:ind w:left="239" w:leftChars="114" w:firstLine="120" w:firstLineChars="5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（2）承诺函。对是否完全同意招标文件要求中的服务范围及服务要求做出明确、具体的承诺，若提供超出服务范围以外的服务或超过服务要求的承诺也须具体明确；</w:t>
      </w:r>
    </w:p>
    <w:p>
      <w:pPr>
        <w:adjustRightInd w:val="0"/>
        <w:snapToGrid w:val="0"/>
        <w:spacing w:line="360" w:lineRule="auto"/>
        <w:ind w:left="239" w:leftChars="114" w:firstLine="120" w:firstLineChars="5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）投标人营业执照许可证、饲料生产许可证、进出口检疫检验备案（如经销区域为绿色有机、无害化农产品产地等认证区域，则需提供）等复印件</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2018年产销量证明</w:t>
      </w:r>
      <w:r>
        <w:rPr>
          <w:rFonts w:hint="eastAsia" w:ascii="宋体" w:hAnsi="宋体" w:eastAsia="宋体" w:cs="宋体"/>
          <w:color w:val="000000"/>
          <w:kern w:val="0"/>
          <w:sz w:val="24"/>
          <w:szCs w:val="24"/>
        </w:rPr>
        <w:t>；</w:t>
      </w:r>
    </w:p>
    <w:p>
      <w:pPr>
        <w:adjustRightInd w:val="0"/>
        <w:snapToGrid w:val="0"/>
        <w:spacing w:line="360" w:lineRule="auto"/>
        <w:ind w:left="239" w:leftChars="114" w:firstLine="120" w:firstLineChars="5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）提供良好的技术支持、售后服</w:t>
      </w:r>
      <w:r>
        <w:rPr>
          <w:rFonts w:hint="eastAsia" w:ascii="宋体" w:hAnsi="宋体" w:eastAsia="宋体" w:cs="宋体"/>
          <w:color w:val="000000"/>
          <w:kern w:val="0"/>
          <w:sz w:val="24"/>
          <w:szCs w:val="24"/>
          <w:lang w:eastAsia="zh-CN"/>
        </w:rPr>
        <w:t>务</w:t>
      </w:r>
      <w:r>
        <w:rPr>
          <w:rFonts w:hint="eastAsia" w:ascii="宋体" w:hAnsi="宋体" w:eastAsia="宋体" w:cs="宋体"/>
          <w:color w:val="000000"/>
          <w:kern w:val="0"/>
          <w:sz w:val="24"/>
          <w:szCs w:val="24"/>
        </w:rPr>
        <w:t>；</w:t>
      </w:r>
    </w:p>
    <w:p>
      <w:pPr>
        <w:adjustRightInd w:val="0"/>
        <w:snapToGrid w:val="0"/>
        <w:spacing w:line="360" w:lineRule="auto"/>
        <w:ind w:firstLine="360" w:firstLineChars="15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）提供产品质量价格承诺书、廉洁承诺书；</w:t>
      </w:r>
    </w:p>
    <w:p>
      <w:pPr>
        <w:adjustRightInd w:val="0"/>
        <w:snapToGrid w:val="0"/>
        <w:spacing w:line="360" w:lineRule="auto"/>
        <w:ind w:left="239" w:leftChars="114" w:firstLine="120" w:firstLineChars="5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）其它投标人认为须提供的相关材料,所有资料复印件有效，但要加盖公司公章，所有文件请密封包装。</w:t>
      </w:r>
    </w:p>
    <w:p>
      <w:pPr>
        <w:adjustRightInd w:val="0"/>
        <w:snapToGrid w:val="0"/>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5.2产品的要求及需要提供的材料：</w:t>
      </w:r>
    </w:p>
    <w:p>
      <w:pPr>
        <w:numPr>
          <w:ilvl w:val="0"/>
          <w:numId w:val="2"/>
        </w:numPr>
        <w:adjustRightInd w:val="0"/>
        <w:snapToGrid w:val="0"/>
        <w:spacing w:line="360" w:lineRule="auto"/>
        <w:ind w:left="240" w:leftChars="0" w:firstLine="0" w:firstLineChars="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各供应商</w:t>
      </w:r>
      <w:r>
        <w:rPr>
          <w:rFonts w:hint="eastAsia" w:ascii="宋体" w:hAnsi="宋体" w:eastAsia="宋体" w:cs="宋体"/>
          <w:color w:val="FF0000"/>
          <w:kern w:val="0"/>
          <w:sz w:val="24"/>
          <w:szCs w:val="24"/>
          <w:lang w:val="en-US" w:eastAsia="zh-CN"/>
        </w:rPr>
        <w:t>制定全年各品种养殖服务方案（鲫、草、鮰、鳊）</w:t>
      </w:r>
      <w:r>
        <w:rPr>
          <w:rFonts w:hint="eastAsia" w:ascii="宋体" w:hAnsi="宋体" w:eastAsia="宋体" w:cs="宋体"/>
          <w:color w:val="000000"/>
          <w:kern w:val="0"/>
          <w:sz w:val="24"/>
          <w:szCs w:val="24"/>
          <w:lang w:val="en-US" w:eastAsia="zh-CN"/>
        </w:rPr>
        <w:t>。</w:t>
      </w:r>
    </w:p>
    <w:p>
      <w:pPr>
        <w:numPr>
          <w:ilvl w:val="0"/>
          <w:numId w:val="0"/>
        </w:numPr>
        <w:adjustRightInd w:val="0"/>
        <w:snapToGrid w:val="0"/>
        <w:spacing w:line="360" w:lineRule="auto"/>
        <w:ind w:firstLine="240" w:firstLineChars="100"/>
        <w:rPr>
          <w:rFonts w:ascii="宋体" w:hAnsi="宋体" w:eastAsia="宋体" w:cs="宋体"/>
          <w:color w:val="000000"/>
          <w:kern w:val="0"/>
          <w:sz w:val="24"/>
          <w:szCs w:val="24"/>
        </w:rPr>
      </w:pPr>
      <w:r>
        <w:rPr>
          <w:rFonts w:hint="eastAsia" w:ascii="宋体" w:hAnsi="宋体" w:eastAsia="宋体" w:cs="宋体"/>
          <w:color w:val="FF0000"/>
          <w:kern w:val="0"/>
          <w:sz w:val="24"/>
          <w:szCs w:val="24"/>
          <w:lang w:val="en-US" w:eastAsia="zh-CN"/>
        </w:rPr>
        <w:t>（2）商品料价格在2018年8月份我公司饲料招标价格的基础上下降，下降幅度不得低于50元/吨。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1"/>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备注：所有资质认证和相关证书复印件有效，但需</w:t>
      </w:r>
      <w:r>
        <w:rPr>
          <w:rFonts w:hint="eastAsia" w:ascii="宋体" w:hAnsi="宋体" w:eastAsia="宋体" w:cs="宋体"/>
          <w:b/>
          <w:bCs/>
          <w:color w:val="000000"/>
          <w:kern w:val="0"/>
          <w:sz w:val="24"/>
          <w:szCs w:val="24"/>
          <w:lang w:eastAsia="zh-CN"/>
        </w:rPr>
        <w:t>加盖公章</w:t>
      </w:r>
      <w:r>
        <w:rPr>
          <w:rFonts w:hint="eastAsia" w:ascii="宋体" w:hAnsi="宋体" w:eastAsia="宋体" w:cs="宋体"/>
          <w:b/>
          <w:bCs/>
          <w:color w:val="000000"/>
          <w:kern w:val="0"/>
          <w:sz w:val="24"/>
          <w:szCs w:val="24"/>
        </w:rPr>
        <w:t>。</w:t>
      </w:r>
    </w:p>
    <w:p>
      <w:pPr>
        <w:widowControl/>
        <w:tabs>
          <w:tab w:val="left" w:pos="916"/>
          <w:tab w:val="left" w:pos="1832"/>
          <w:tab w:val="left" w:pos="3281"/>
        </w:tabs>
        <w:adjustRightInd w:val="0"/>
        <w:snapToGrid w:val="0"/>
        <w:spacing w:line="360" w:lineRule="auto"/>
        <w:jc w:val="left"/>
        <w:rPr>
          <w:rFonts w:ascii="宋体" w:hAnsi="宋体" w:eastAsia="宋体" w:cs="宋体"/>
          <w:b/>
          <w:bCs/>
          <w:kern w:val="0"/>
          <w:sz w:val="24"/>
          <w:szCs w:val="24"/>
        </w:rPr>
      </w:pPr>
      <w:r>
        <w:rPr>
          <w:rFonts w:hint="eastAsia" w:ascii="宋体" w:hAnsi="宋体" w:eastAsia="宋体" w:cs="宋体"/>
          <w:b/>
          <w:bCs/>
          <w:color w:val="000000"/>
          <w:kern w:val="0"/>
          <w:sz w:val="24"/>
          <w:szCs w:val="24"/>
          <w:lang w:val="en-US" w:eastAsia="zh-CN"/>
        </w:rPr>
        <w:t>6</w:t>
      </w:r>
      <w:r>
        <w:rPr>
          <w:rFonts w:hint="eastAsia" w:ascii="宋体" w:hAnsi="宋体" w:eastAsia="宋体" w:cs="宋体"/>
          <w:b/>
          <w:bCs/>
          <w:color w:val="000000"/>
          <w:kern w:val="0"/>
          <w:sz w:val="24"/>
          <w:szCs w:val="24"/>
        </w:rPr>
        <w:t>.</w:t>
      </w:r>
      <w:r>
        <w:rPr>
          <w:rFonts w:hint="eastAsia" w:ascii="宋体" w:hAnsi="宋体" w:eastAsia="宋体" w:cs="宋体"/>
          <w:b/>
          <w:bCs/>
          <w:kern w:val="0"/>
          <w:sz w:val="24"/>
          <w:szCs w:val="24"/>
        </w:rPr>
        <w:t>投标书格式：</w:t>
      </w:r>
      <w:r>
        <w:rPr>
          <w:rFonts w:ascii="宋体" w:hAnsi="宋体" w:eastAsia="宋体" w:cs="宋体"/>
          <w:b/>
          <w:bCs/>
          <w:kern w:val="0"/>
          <w:sz w:val="24"/>
          <w:szCs w:val="24"/>
        </w:rPr>
        <w:tab/>
      </w:r>
      <w:r>
        <w:rPr>
          <w:rFonts w:ascii="宋体" w:hAnsi="宋体" w:eastAsia="宋体" w:cs="宋体"/>
          <w:b/>
          <w:bCs/>
          <w:kern w:val="0"/>
          <w:sz w:val="24"/>
          <w:szCs w:val="24"/>
        </w:rPr>
        <w:tab/>
      </w:r>
    </w:p>
    <w:p>
      <w:pPr>
        <w:numPr>
          <w:ilvl w:val="0"/>
          <w:numId w:val="0"/>
        </w:numPr>
        <w:adjustRightInd w:val="0"/>
        <w:snapToGrid w:val="0"/>
        <w:spacing w:line="360" w:lineRule="auto"/>
        <w:ind w:left="240" w:leftChars="0"/>
        <w:rPr>
          <w:rFonts w:hint="eastAsia" w:ascii="宋体" w:hAnsi="宋体" w:eastAsia="宋体" w:cs="宋体"/>
          <w:kern w:val="0"/>
          <w:sz w:val="24"/>
          <w:szCs w:val="24"/>
          <w:lang w:eastAsia="zh-CN"/>
        </w:rPr>
      </w:pPr>
      <w:r>
        <w:rPr>
          <w:rFonts w:hint="eastAsia" w:ascii="宋体" w:hAnsi="宋体" w:eastAsia="宋体" w:cs="宋体"/>
          <w:kern w:val="0"/>
          <w:sz w:val="24"/>
          <w:szCs w:val="24"/>
        </w:rPr>
        <w:t>（一）投标方须准备纸质标书正本一份</w:t>
      </w:r>
      <w:r>
        <w:rPr>
          <w:rFonts w:hint="eastAsia" w:ascii="宋体" w:hAnsi="宋体" w:eastAsia="宋体" w:cs="宋体"/>
          <w:kern w:val="0"/>
          <w:sz w:val="24"/>
          <w:szCs w:val="24"/>
          <w:lang w:eastAsia="zh-CN"/>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eastAsia="宋体" w:cs="宋体"/>
          <w:color w:val="000000"/>
          <w:kern w:val="0"/>
          <w:sz w:val="24"/>
          <w:szCs w:val="24"/>
        </w:rPr>
      </w:pPr>
      <w:r>
        <w:rPr>
          <w:rFonts w:hint="eastAsia" w:ascii="宋体" w:hAnsi="宋体" w:eastAsia="宋体" w:cs="宋体"/>
          <w:kern w:val="0"/>
          <w:sz w:val="24"/>
          <w:szCs w:val="24"/>
        </w:rPr>
        <w:t xml:space="preserve">   （</w:t>
      </w:r>
      <w:r>
        <w:rPr>
          <w:rFonts w:hint="eastAsia" w:ascii="宋体" w:hAnsi="宋体" w:eastAsia="宋体" w:cs="宋体"/>
          <w:kern w:val="0"/>
          <w:sz w:val="24"/>
          <w:szCs w:val="24"/>
          <w:lang w:eastAsia="zh-CN"/>
        </w:rPr>
        <w:t>二</w:t>
      </w:r>
      <w:r>
        <w:rPr>
          <w:rFonts w:hint="eastAsia" w:ascii="宋体" w:hAnsi="宋体" w:eastAsia="宋体" w:cs="宋体"/>
          <w:kern w:val="0"/>
          <w:sz w:val="24"/>
          <w:szCs w:val="24"/>
        </w:rPr>
        <w:t>）投标方提交的所有资格证明资料不得出现伪造痕</w:t>
      </w:r>
      <w:r>
        <w:rPr>
          <w:rFonts w:hint="eastAsia" w:ascii="宋体" w:hAnsi="宋体" w:eastAsia="宋体" w:cs="宋体"/>
          <w:color w:val="000000"/>
          <w:kern w:val="0"/>
          <w:sz w:val="24"/>
          <w:szCs w:val="24"/>
        </w:rPr>
        <w:t>迹，一经发现，即取消其投标资格。</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eastAsia="zh-CN"/>
        </w:rPr>
        <w:t>三</w:t>
      </w:r>
      <w:r>
        <w:rPr>
          <w:rFonts w:hint="eastAsia" w:ascii="宋体" w:hAnsi="宋体" w:eastAsia="宋体" w:cs="宋体"/>
          <w:color w:val="000000"/>
          <w:kern w:val="0"/>
          <w:sz w:val="24"/>
          <w:szCs w:val="24"/>
        </w:rPr>
        <w:t>）投送标书时必须要用文件袋装好封印并加盖公司公章，封面注明公司名称及联系人姓名和电话。</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rPr>
        <w:t>7</w:t>
      </w:r>
      <w:r>
        <w:rPr>
          <w:rFonts w:hint="eastAsia" w:ascii="宋体" w:hAnsi="宋体" w:eastAsia="宋体" w:cs="宋体"/>
          <w:b/>
          <w:bCs/>
          <w:color w:val="000000"/>
          <w:kern w:val="0"/>
          <w:sz w:val="24"/>
          <w:szCs w:val="24"/>
        </w:rPr>
        <w:t>、开标：</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ascii="宋体" w:hAnsi="宋体" w:eastAsia="宋体" w:cs="宋体"/>
          <w:color w:val="FFFFFF" w:themeColor="background1"/>
          <w:kern w:val="0"/>
          <w:sz w:val="24"/>
          <w:szCs w:val="24"/>
          <w:highlight w:val="yellow"/>
          <w14:textFill>
            <w14:solidFill>
              <w14:schemeClr w14:val="bg1"/>
            </w14:solidFill>
          </w14:textFill>
        </w:rPr>
      </w:pPr>
      <w:r>
        <w:rPr>
          <w:rFonts w:hint="eastAsia" w:ascii="宋体" w:hAnsi="宋体" w:eastAsia="宋体" w:cs="宋体"/>
          <w:color w:val="000000"/>
          <w:kern w:val="0"/>
          <w:sz w:val="24"/>
          <w:szCs w:val="24"/>
        </w:rPr>
        <w:t>开标</w:t>
      </w:r>
      <w:r>
        <w:rPr>
          <w:rFonts w:hint="eastAsia" w:ascii="宋体" w:hAnsi="宋体" w:eastAsia="宋体" w:cs="宋体"/>
          <w:color w:val="FF0000"/>
          <w:kern w:val="0"/>
          <w:sz w:val="24"/>
          <w:szCs w:val="24"/>
          <w:lang w:eastAsia="zh-CN"/>
        </w:rPr>
        <w:t>前</w:t>
      </w:r>
      <w:r>
        <w:rPr>
          <w:rFonts w:hint="eastAsia" w:ascii="宋体" w:hAnsi="宋体" w:eastAsia="宋体" w:cs="宋体"/>
          <w:color w:val="000000"/>
          <w:kern w:val="0"/>
          <w:sz w:val="24"/>
          <w:szCs w:val="24"/>
        </w:rPr>
        <w:t>招标方将审查</w:t>
      </w:r>
      <w:r>
        <w:rPr>
          <w:rFonts w:hint="eastAsia" w:ascii="宋体" w:hAnsi="宋体" w:eastAsia="宋体" w:cs="宋体"/>
          <w:color w:val="FF0000"/>
          <w:kern w:val="0"/>
          <w:sz w:val="24"/>
          <w:szCs w:val="24"/>
          <w:lang w:eastAsia="zh-CN"/>
        </w:rPr>
        <w:t>供应商资料</w:t>
      </w:r>
      <w:r>
        <w:rPr>
          <w:rFonts w:hint="eastAsia" w:ascii="宋体" w:hAnsi="宋体" w:eastAsia="宋体" w:cs="宋体"/>
          <w:color w:val="000000"/>
          <w:kern w:val="0"/>
          <w:sz w:val="24"/>
          <w:szCs w:val="24"/>
        </w:rPr>
        <w:t>是否完整，并以此进行初审，所有不符合要</w:t>
      </w:r>
      <w:r>
        <w:rPr>
          <w:rFonts w:hint="eastAsia" w:ascii="宋体" w:hAnsi="宋体" w:eastAsia="宋体" w:cs="宋体"/>
          <w:color w:val="000000"/>
          <w:kern w:val="0"/>
          <w:sz w:val="24"/>
          <w:szCs w:val="24"/>
          <w:lang w:eastAsia="zh-CN"/>
        </w:rPr>
        <w:t>求的</w:t>
      </w:r>
      <w:r>
        <w:rPr>
          <w:rFonts w:hint="eastAsia" w:ascii="宋体" w:hAnsi="宋体" w:eastAsia="宋体" w:cs="宋体"/>
          <w:color w:val="FF0000"/>
          <w:kern w:val="0"/>
          <w:sz w:val="24"/>
          <w:szCs w:val="24"/>
          <w:lang w:eastAsia="zh-CN"/>
        </w:rPr>
        <w:t>不得参加现场招标</w:t>
      </w:r>
      <w:r>
        <w:rPr>
          <w:rFonts w:hint="eastAsia" w:ascii="宋体" w:hAnsi="宋体" w:eastAsia="宋体" w:cs="宋体"/>
          <w:color w:val="000000"/>
          <w:kern w:val="0"/>
          <w:sz w:val="24"/>
          <w:szCs w:val="24"/>
        </w:rPr>
        <w:t>。</w:t>
      </w:r>
      <w:r>
        <w:rPr>
          <w:rFonts w:hint="eastAsia" w:ascii="宋体" w:hAnsi="宋体" w:eastAsia="宋体" w:cs="宋体"/>
          <w:color w:val="FFFFFF" w:themeColor="background1"/>
          <w:kern w:val="0"/>
          <w:sz w:val="24"/>
          <w:szCs w:val="24"/>
          <w14:textFill>
            <w14:solidFill>
              <w14:schemeClr w14:val="bg1"/>
            </w14:solidFill>
          </w14:textFill>
        </w:rPr>
        <w:t>的将作为废标处理。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lang w:val="en-US" w:eastAsia="zh-CN"/>
        </w:rPr>
        <w:t>8</w:t>
      </w:r>
      <w:r>
        <w:rPr>
          <w:rFonts w:hint="eastAsia" w:ascii="宋体" w:hAnsi="宋体" w:eastAsia="宋体" w:cs="宋体"/>
          <w:b/>
          <w:bCs/>
          <w:color w:val="000000"/>
          <w:kern w:val="0"/>
          <w:sz w:val="24"/>
          <w:szCs w:val="24"/>
        </w:rPr>
        <w:t>.评标及流程：</w:t>
      </w:r>
    </w:p>
    <w:p>
      <w:pPr>
        <w:adjustRightInd w:val="0"/>
        <w:snapToGrid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为了规范采购管理工作，提高采购管理水平，降低采购风险和成本，合理使用资金，评标采用由采购工作小组进行</w:t>
      </w:r>
      <w:r>
        <w:rPr>
          <w:rFonts w:hint="eastAsia" w:ascii="宋体" w:hAnsi="宋体" w:eastAsia="宋体" w:cs="宋体"/>
          <w:color w:val="000000"/>
          <w:sz w:val="24"/>
          <w:szCs w:val="24"/>
          <w:lang w:eastAsia="zh-CN"/>
        </w:rPr>
        <w:t>现场招投标</w:t>
      </w:r>
      <w:r>
        <w:rPr>
          <w:rFonts w:hint="eastAsia" w:ascii="宋体" w:hAnsi="宋体" w:eastAsia="宋体" w:cs="宋体"/>
          <w:color w:val="000000"/>
          <w:sz w:val="24"/>
          <w:szCs w:val="24"/>
        </w:rPr>
        <w:t>。</w:t>
      </w:r>
      <w:r>
        <w:rPr>
          <w:rFonts w:hint="eastAsia" w:ascii="宋体" w:hAnsi="宋体" w:eastAsia="宋体" w:cs="宋体"/>
          <w:color w:val="FF0000"/>
          <w:sz w:val="24"/>
          <w:szCs w:val="24"/>
        </w:rPr>
        <w:t>招标采购流程：</w:t>
      </w:r>
      <w:r>
        <w:rPr>
          <w:rFonts w:hint="eastAsia" w:ascii="宋体" w:hAnsi="宋体" w:eastAsia="宋体" w:cs="宋体"/>
          <w:color w:val="FF0000"/>
          <w:sz w:val="24"/>
          <w:szCs w:val="24"/>
          <w:highlight w:val="none"/>
        </w:rPr>
        <w:t>采购部</w:t>
      </w:r>
      <w:r>
        <w:rPr>
          <w:rFonts w:hint="eastAsia" w:ascii="宋体" w:hAnsi="宋体" w:eastAsia="宋体" w:cs="宋体"/>
          <w:color w:val="FF0000"/>
          <w:sz w:val="24"/>
          <w:szCs w:val="24"/>
          <w:highlight w:val="none"/>
          <w:lang w:eastAsia="zh-CN"/>
        </w:rPr>
        <w:t>根据上一年度合格供应商名录</w:t>
      </w:r>
      <w:r>
        <w:rPr>
          <w:rFonts w:hint="eastAsia" w:ascii="宋体" w:hAnsi="宋体" w:eastAsia="宋体" w:cs="宋体"/>
          <w:color w:val="FF0000"/>
          <w:sz w:val="24"/>
          <w:szCs w:val="24"/>
          <w:highlight w:val="none"/>
        </w:rPr>
        <w:t>发布招标邀请——投标单位</w:t>
      </w:r>
      <w:r>
        <w:rPr>
          <w:rFonts w:hint="eastAsia" w:ascii="宋体" w:hAnsi="宋体" w:eastAsia="宋体" w:cs="宋体"/>
          <w:color w:val="FF0000"/>
          <w:sz w:val="24"/>
          <w:szCs w:val="24"/>
          <w:highlight w:val="none"/>
          <w:lang w:eastAsia="zh-CN"/>
        </w:rPr>
        <w:t>网上注册、</w:t>
      </w:r>
      <w:r>
        <w:rPr>
          <w:rFonts w:hint="eastAsia" w:ascii="宋体" w:hAnsi="宋体" w:eastAsia="宋体" w:cs="宋体"/>
          <w:color w:val="FF0000"/>
          <w:sz w:val="24"/>
          <w:szCs w:val="24"/>
          <w:highlight w:val="none"/>
        </w:rPr>
        <w:t>投送标书——审查</w:t>
      </w:r>
      <w:r>
        <w:rPr>
          <w:rFonts w:hint="eastAsia" w:ascii="宋体" w:hAnsi="宋体" w:eastAsia="宋体" w:cs="宋体"/>
          <w:color w:val="FF0000"/>
          <w:sz w:val="24"/>
          <w:szCs w:val="24"/>
          <w:highlight w:val="none"/>
          <w:lang w:eastAsia="zh-CN"/>
        </w:rPr>
        <w:t>资格</w:t>
      </w:r>
      <w:r>
        <w:rPr>
          <w:rFonts w:hint="eastAsia" w:ascii="宋体" w:hAnsi="宋体" w:eastAsia="宋体" w:cs="宋体"/>
          <w:color w:val="FF0000"/>
          <w:sz w:val="24"/>
          <w:szCs w:val="24"/>
          <w:highlight w:val="none"/>
        </w:rPr>
        <w:t>确定入围企业——进行</w:t>
      </w:r>
      <w:r>
        <w:rPr>
          <w:rFonts w:hint="eastAsia" w:ascii="宋体" w:hAnsi="宋体" w:eastAsia="宋体" w:cs="宋体"/>
          <w:color w:val="FF0000"/>
          <w:sz w:val="24"/>
          <w:szCs w:val="24"/>
          <w:highlight w:val="none"/>
          <w:lang w:eastAsia="zh-CN"/>
        </w:rPr>
        <w:t>现场开标</w:t>
      </w:r>
      <w:r>
        <w:rPr>
          <w:rFonts w:hint="eastAsia" w:ascii="宋体" w:hAnsi="宋体" w:eastAsia="宋体" w:cs="宋体"/>
          <w:color w:val="FF0000"/>
          <w:sz w:val="24"/>
          <w:szCs w:val="24"/>
          <w:highlight w:val="none"/>
        </w:rPr>
        <w:t>——确定中标单位</w:t>
      </w:r>
      <w:r>
        <w:rPr>
          <w:rFonts w:hint="eastAsia" w:ascii="宋体" w:hAnsi="宋体" w:eastAsia="宋体" w:cs="宋体"/>
          <w:color w:val="FF0000"/>
          <w:sz w:val="24"/>
          <w:szCs w:val="24"/>
          <w:highlight w:val="none"/>
          <w:lang w:eastAsia="zh-CN"/>
        </w:rPr>
        <w:t>（</w:t>
      </w:r>
      <w:r>
        <w:rPr>
          <w:rFonts w:hint="eastAsia" w:ascii="宋体" w:hAnsi="宋体" w:eastAsia="宋体" w:cs="宋体"/>
          <w:color w:val="FF0000"/>
          <w:sz w:val="24"/>
          <w:szCs w:val="24"/>
          <w:highlight w:val="none"/>
          <w:lang w:val="en-US" w:eastAsia="zh-CN"/>
        </w:rPr>
        <w:t>5家</w:t>
      </w:r>
      <w:r>
        <w:rPr>
          <w:rFonts w:hint="eastAsia" w:ascii="宋体" w:hAnsi="宋体" w:eastAsia="宋体" w:cs="宋体"/>
          <w:color w:val="FF0000"/>
          <w:sz w:val="24"/>
          <w:szCs w:val="24"/>
          <w:highlight w:val="none"/>
          <w:lang w:eastAsia="zh-CN"/>
        </w:rPr>
        <w:t>）</w:t>
      </w:r>
      <w:r>
        <w:rPr>
          <w:rFonts w:hint="eastAsia" w:ascii="宋体" w:hAnsi="宋体" w:eastAsia="宋体" w:cs="宋体"/>
          <w:color w:val="FF0000"/>
          <w:sz w:val="24"/>
          <w:szCs w:val="24"/>
          <w:highlight w:val="none"/>
        </w:rPr>
        <w:t>——向中标单位发出《中标通知书》——汇总、公布采购目录。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rPr>
        <w:t>9</w:t>
      </w:r>
      <w:r>
        <w:rPr>
          <w:rFonts w:hint="eastAsia" w:ascii="宋体" w:hAnsi="宋体" w:eastAsia="宋体" w:cs="宋体"/>
          <w:b/>
          <w:bCs/>
          <w:color w:val="000000"/>
          <w:kern w:val="0"/>
          <w:sz w:val="24"/>
          <w:szCs w:val="24"/>
        </w:rPr>
        <w:t>.保密：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（一）开标后直至中标公布之前，所有有关标书的初审、评估、比较等内容不得透露给任何投标方或其他与评标、定标无关的第三者。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（二）任何投标方在中标公布之前均不得与招标方联系询问评估情况及其他内容，投标方任何试图影响招标方公正评标的行为都将导致其标书作废标处理。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w:t>
      </w:r>
      <w:r>
        <w:rPr>
          <w:rFonts w:hint="eastAsia" w:ascii="宋体" w:hAnsi="宋体" w:eastAsia="宋体" w:cs="宋体"/>
          <w:b/>
          <w:bCs/>
          <w:color w:val="000000"/>
          <w:kern w:val="0"/>
          <w:sz w:val="24"/>
          <w:szCs w:val="24"/>
          <w:lang w:val="en-US" w:eastAsia="zh-CN"/>
        </w:rPr>
        <w:t>0</w:t>
      </w:r>
      <w:r>
        <w:rPr>
          <w:rFonts w:hint="eastAsia" w:ascii="宋体" w:hAnsi="宋体" w:eastAsia="宋体" w:cs="宋体"/>
          <w:b/>
          <w:bCs/>
          <w:color w:val="000000"/>
          <w:kern w:val="0"/>
          <w:sz w:val="24"/>
          <w:szCs w:val="24"/>
        </w:rPr>
        <w:t>．定标及签约：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val="0"/>
          <w:bCs w:val="0"/>
          <w:color w:val="000000"/>
          <w:kern w:val="0"/>
          <w:sz w:val="24"/>
          <w:szCs w:val="24"/>
          <w:lang w:val="en-US" w:eastAsia="zh-CN"/>
        </w:rPr>
        <w:t>（一）我公司由采购管理小组根据资格审查决定入围企业。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b w:val="0"/>
          <w:bCs w:val="0"/>
          <w:color w:val="FF0000"/>
          <w:kern w:val="0"/>
          <w:sz w:val="24"/>
          <w:szCs w:val="24"/>
          <w:lang w:val="en-US" w:eastAsia="zh-CN"/>
        </w:rPr>
      </w:pPr>
      <w:r>
        <w:rPr>
          <w:rFonts w:hint="eastAsia" w:ascii="宋体" w:hAnsi="宋体" w:eastAsia="宋体" w:cs="宋体"/>
          <w:b w:val="0"/>
          <w:bCs w:val="0"/>
          <w:color w:val="000000"/>
          <w:kern w:val="0"/>
          <w:sz w:val="24"/>
          <w:szCs w:val="24"/>
          <w:lang w:val="en-US" w:eastAsia="zh-CN"/>
        </w:rPr>
        <w:t>（二）我公司进行现场开标，按照各供应商报价情况计算，决定排名。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1"/>
        <w:jc w:val="left"/>
        <w:rPr>
          <w:rFonts w:ascii="宋体" w:hAnsi="宋体" w:eastAsia="宋体" w:cs="宋体"/>
          <w:b w:val="0"/>
          <w:bCs w:val="0"/>
          <w:color w:val="000000"/>
          <w:sz w:val="24"/>
          <w:szCs w:val="24"/>
          <w:lang w:val="en-US"/>
        </w:rPr>
      </w:pPr>
      <w:r>
        <w:rPr>
          <w:rFonts w:hint="eastAsia" w:ascii="宋体" w:hAnsi="宋体" w:eastAsia="宋体" w:cs="宋体"/>
          <w:b w:val="0"/>
          <w:bCs w:val="0"/>
          <w:color w:val="000000"/>
          <w:kern w:val="0"/>
          <w:sz w:val="24"/>
          <w:szCs w:val="24"/>
          <w:lang w:val="en-US" w:eastAsia="zh-CN"/>
        </w:rPr>
        <w:t>（三）</w:t>
      </w:r>
      <w:r>
        <w:rPr>
          <w:rFonts w:hint="eastAsia" w:ascii="宋体" w:hAnsi="宋体" w:eastAsia="宋体" w:cs="宋体"/>
          <w:b w:val="0"/>
          <w:bCs w:val="0"/>
          <w:color w:val="FF0000"/>
          <w:kern w:val="0"/>
          <w:sz w:val="24"/>
          <w:szCs w:val="24"/>
          <w:lang w:val="en-US" w:eastAsia="zh-CN"/>
        </w:rPr>
        <w:t>最终根据排名情况确定各供应商的饲料供应数量。第一到第五名的饲料供应量分别为5000吨、4000吨、3000吨、2000吨、1000吨。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b w:val="0"/>
          <w:bCs w:val="0"/>
          <w:color w:val="000000"/>
          <w:kern w:val="0"/>
          <w:sz w:val="24"/>
          <w:szCs w:val="24"/>
          <w:lang w:val="en-US" w:eastAsia="zh-CN"/>
        </w:rPr>
        <w:t>（四）</w:t>
      </w:r>
      <w:r>
        <w:rPr>
          <w:rFonts w:hint="eastAsia" w:ascii="宋体" w:hAnsi="宋体" w:eastAsia="宋体" w:cs="宋体"/>
          <w:b w:val="0"/>
          <w:bCs w:val="0"/>
          <w:color w:val="000000"/>
          <w:sz w:val="24"/>
          <w:szCs w:val="24"/>
        </w:rPr>
        <w:t>采购工作</w:t>
      </w:r>
      <w:r>
        <w:rPr>
          <w:rFonts w:hint="eastAsia" w:ascii="宋体" w:hAnsi="宋体" w:eastAsia="宋体" w:cs="宋体"/>
          <w:color w:val="000000"/>
          <w:sz w:val="24"/>
          <w:szCs w:val="24"/>
        </w:rPr>
        <w:t>小组将向中标者发出《中标通知书》，</w:t>
      </w:r>
      <w:r>
        <w:rPr>
          <w:rFonts w:hint="eastAsia" w:ascii="宋体" w:hAnsi="宋体" w:eastAsia="宋体" w:cs="宋体"/>
          <w:color w:val="000000"/>
          <w:sz w:val="24"/>
          <w:szCs w:val="24"/>
          <w:lang w:eastAsia="zh-CN"/>
        </w:rPr>
        <w:t>双方签订商品料采购合同，双方</w:t>
      </w:r>
      <w:r>
        <w:rPr>
          <w:rFonts w:hint="eastAsia"/>
          <w:sz w:val="24"/>
          <w:szCs w:val="28"/>
        </w:rPr>
        <w:t>必须按照合同标书</w:t>
      </w:r>
      <w:bookmarkStart w:id="0" w:name="_Hlk529821837"/>
      <w:r>
        <w:rPr>
          <w:rFonts w:hint="eastAsia"/>
          <w:sz w:val="24"/>
          <w:szCs w:val="28"/>
        </w:rPr>
        <w:t>履行</w:t>
      </w:r>
      <w:bookmarkEnd w:id="0"/>
      <w:r>
        <w:rPr>
          <w:rFonts w:hint="eastAsia"/>
          <w:sz w:val="24"/>
          <w:szCs w:val="28"/>
        </w:rPr>
        <w:t>合同规定期限，发标方与</w:t>
      </w:r>
      <w:r>
        <w:rPr>
          <w:rFonts w:hint="eastAsia"/>
          <w:sz w:val="24"/>
          <w:szCs w:val="28"/>
          <w:lang w:eastAsia="zh-CN"/>
        </w:rPr>
        <w:t>中</w:t>
      </w:r>
      <w:r>
        <w:rPr>
          <w:rFonts w:hint="eastAsia"/>
          <w:sz w:val="24"/>
          <w:szCs w:val="28"/>
        </w:rPr>
        <w:t>标方都不得中途不</w:t>
      </w:r>
      <w:bookmarkStart w:id="1" w:name="_Hlk529822078"/>
      <w:r>
        <w:rPr>
          <w:rFonts w:hint="eastAsia"/>
          <w:sz w:val="24"/>
          <w:szCs w:val="28"/>
        </w:rPr>
        <w:t>履行</w:t>
      </w:r>
      <w:bookmarkEnd w:id="1"/>
      <w:r>
        <w:rPr>
          <w:rFonts w:hint="eastAsia"/>
          <w:sz w:val="24"/>
          <w:szCs w:val="28"/>
        </w:rPr>
        <w:t>合同规定的双方义务及合同吨位，如有中途对不</w:t>
      </w:r>
      <w:bookmarkStart w:id="2" w:name="_Hlk529822148"/>
      <w:r>
        <w:rPr>
          <w:rFonts w:hint="eastAsia"/>
          <w:sz w:val="24"/>
          <w:szCs w:val="28"/>
        </w:rPr>
        <w:t>履行</w:t>
      </w:r>
      <w:bookmarkEnd w:id="2"/>
      <w:r>
        <w:rPr>
          <w:rFonts w:hint="eastAsia"/>
          <w:sz w:val="24"/>
          <w:szCs w:val="28"/>
        </w:rPr>
        <w:t>合同者或者由于单方面的不履行合同者，由此造成得损失都由不履行合同者承</w:t>
      </w:r>
      <w:r>
        <w:rPr>
          <w:rFonts w:hint="eastAsia"/>
          <w:sz w:val="24"/>
          <w:szCs w:val="28"/>
          <w:lang w:eastAsia="zh-CN"/>
        </w:rPr>
        <w:t>担</w:t>
      </w:r>
      <w:r>
        <w:rPr>
          <w:rFonts w:hint="eastAsia" w:ascii="宋体" w:hAnsi="宋体" w:eastAsia="宋体" w:cs="宋体"/>
          <w:color w:val="000000"/>
          <w:sz w:val="24"/>
          <w:szCs w:val="24"/>
        </w:rPr>
        <w:t>。</w:t>
      </w:r>
    </w:p>
    <w:p>
      <w:pPr>
        <w:numPr>
          <w:ilvl w:val="0"/>
          <w:numId w:val="3"/>
        </w:numPr>
        <w:tabs>
          <w:tab w:val="clear" w:pos="312"/>
        </w:tabs>
        <w:adjustRightInd w:val="0"/>
        <w:snapToGrid w:val="0"/>
        <w:spacing w:line="360" w:lineRule="auto"/>
        <w:jc w:val="left"/>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饲料定价</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left"/>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商品料根据饲料原料价格变化进行调整，变化幅度在5%以内不予调整，超过5%由双方协商决定，原料价格参考国家饲料行业信息网报价。</w:t>
      </w:r>
    </w:p>
    <w:p>
      <w:pPr>
        <w:keepNext w:val="0"/>
        <w:keepLines w:val="0"/>
        <w:pageBreakBefore w:val="0"/>
        <w:widowControl w:val="0"/>
        <w:tabs>
          <w:tab w:val="left" w:pos="540"/>
          <w:tab w:val="left" w:pos="900"/>
          <w:tab w:val="left" w:pos="1080"/>
          <w:tab w:val="left" w:pos="1440"/>
        </w:tabs>
        <w:kinsoku/>
        <w:wordWrap/>
        <w:overflowPunct/>
        <w:topLinePunct w:val="0"/>
        <w:autoSpaceDE/>
        <w:autoSpaceDN/>
        <w:bidi w:val="0"/>
        <w:adjustRightInd w:val="0"/>
        <w:snapToGrid w:val="0"/>
        <w:spacing w:line="360" w:lineRule="auto"/>
        <w:textAlignment w:val="auto"/>
        <w:outlineLvl w:val="9"/>
        <w:rPr>
          <w:rFonts w:ascii="宋体" w:hAnsi="宋体" w:eastAsia="宋体" w:cs="宋体"/>
          <w:color w:val="000000"/>
          <w:sz w:val="24"/>
          <w:szCs w:val="24"/>
        </w:rPr>
      </w:pPr>
      <w:r>
        <w:rPr>
          <w:rFonts w:hint="eastAsia" w:ascii="宋体" w:hAnsi="宋体" w:eastAsia="宋体" w:cs="宋体"/>
          <w:b/>
          <w:bCs/>
          <w:color w:val="000000"/>
          <w:sz w:val="24"/>
          <w:szCs w:val="24"/>
        </w:rPr>
        <w:t>12.中标者要求</w:t>
      </w:r>
    </w:p>
    <w:p>
      <w:pPr>
        <w:keepNext w:val="0"/>
        <w:keepLines w:val="0"/>
        <w:pageBreakBefore w:val="0"/>
        <w:widowControl w:val="0"/>
        <w:tabs>
          <w:tab w:val="left" w:pos="540"/>
          <w:tab w:val="left" w:pos="900"/>
          <w:tab w:val="left" w:pos="1080"/>
          <w:tab w:val="left" w:pos="1440"/>
        </w:tabs>
        <w:kinsoku/>
        <w:wordWrap/>
        <w:overflowPunct/>
        <w:topLinePunct w:val="0"/>
        <w:autoSpaceDE/>
        <w:autoSpaceDN/>
        <w:bidi w:val="0"/>
        <w:adjustRightInd w:val="0"/>
        <w:snapToGrid w:val="0"/>
        <w:spacing w:line="360" w:lineRule="auto"/>
        <w:textAlignment w:val="auto"/>
        <w:outlineLvl w:val="9"/>
        <w:rPr>
          <w:rFonts w:ascii="宋体" w:hAnsi="宋体" w:eastAsia="宋体" w:cs="宋体"/>
          <w:color w:val="000000"/>
          <w:sz w:val="24"/>
          <w:szCs w:val="24"/>
        </w:rPr>
      </w:pPr>
      <w:r>
        <w:rPr>
          <w:rFonts w:hint="eastAsia" w:ascii="宋体" w:hAnsi="宋体" w:eastAsia="宋体" w:cs="宋体"/>
          <w:color w:val="000000"/>
          <w:sz w:val="24"/>
          <w:szCs w:val="24"/>
        </w:rPr>
        <w:t xml:space="preserve">   （一）供货承诺：中标者应当保证供货及时，数量、质量按照招标方的要求准确送到，不得影响生产，否则按照违约责任承担赔偿责任，中标产品在使用过程中如需要提交第三方检测的，所产生的费用由中标方承担。</w:t>
      </w:r>
    </w:p>
    <w:p>
      <w:pPr>
        <w:keepNext w:val="0"/>
        <w:keepLines w:val="0"/>
        <w:pageBreakBefore w:val="0"/>
        <w:widowControl w:val="0"/>
        <w:tabs>
          <w:tab w:val="left" w:pos="540"/>
          <w:tab w:val="left" w:pos="900"/>
          <w:tab w:val="left" w:pos="1080"/>
          <w:tab w:val="left" w:pos="1440"/>
        </w:tabs>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（二）送货承诺：由中标方直接安排送货人送达发标方指定的收货地点，送货费用</w:t>
      </w:r>
      <w:r>
        <w:rPr>
          <w:rFonts w:hint="eastAsia" w:ascii="宋体" w:hAnsi="宋体" w:eastAsia="宋体" w:cs="宋体"/>
          <w:color w:val="000000"/>
          <w:sz w:val="24"/>
          <w:szCs w:val="24"/>
          <w:lang w:eastAsia="zh-CN"/>
        </w:rPr>
        <w:t>及风险</w:t>
      </w:r>
      <w:r>
        <w:rPr>
          <w:rFonts w:hint="eastAsia" w:ascii="宋体" w:hAnsi="宋体" w:eastAsia="宋体" w:cs="宋体"/>
          <w:color w:val="000000"/>
          <w:sz w:val="24"/>
          <w:szCs w:val="24"/>
        </w:rPr>
        <w:t>由中标方自行承担。</w:t>
      </w:r>
    </w:p>
    <w:p>
      <w:pPr>
        <w:keepNext w:val="0"/>
        <w:keepLines w:val="0"/>
        <w:pageBreakBefore w:val="0"/>
        <w:widowControl w:val="0"/>
        <w:tabs>
          <w:tab w:val="left" w:pos="540"/>
          <w:tab w:val="left" w:pos="900"/>
          <w:tab w:val="left" w:pos="1080"/>
          <w:tab w:val="left" w:pos="1440"/>
        </w:tabs>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（三）保证金：中标方须在收到中标通知书五个工作日内将合同总金额（饲料按照4000元/吨计算）的</w:t>
      </w:r>
      <w:r>
        <w:rPr>
          <w:rFonts w:hint="eastAsia" w:ascii="宋体" w:hAnsi="宋体" w:eastAsia="宋体" w:cs="宋体"/>
          <w:color w:val="000000"/>
          <w:sz w:val="24"/>
          <w:szCs w:val="24"/>
          <w:highlight w:val="red"/>
          <w:lang w:val="en-US" w:eastAsia="zh-CN"/>
        </w:rPr>
        <w:t>5%</w:t>
      </w:r>
      <w:r>
        <w:rPr>
          <w:rFonts w:hint="eastAsia" w:ascii="宋体" w:hAnsi="宋体" w:eastAsia="宋体" w:cs="宋体"/>
          <w:color w:val="000000"/>
          <w:sz w:val="24"/>
          <w:szCs w:val="24"/>
          <w:lang w:val="en-US" w:eastAsia="zh-CN"/>
        </w:rPr>
        <w:t>作为保证金交纳到我公司账户。</w:t>
      </w:r>
    </w:p>
    <w:p>
      <w:pPr>
        <w:keepNext w:val="0"/>
        <w:keepLines w:val="0"/>
        <w:pageBreakBefore w:val="0"/>
        <w:widowControl w:val="0"/>
        <w:tabs>
          <w:tab w:val="left" w:pos="540"/>
          <w:tab w:val="left" w:pos="900"/>
          <w:tab w:val="left" w:pos="1080"/>
          <w:tab w:val="left" w:pos="1440"/>
        </w:tabs>
        <w:kinsoku/>
        <w:wordWrap/>
        <w:overflowPunct/>
        <w:topLinePunct w:val="0"/>
        <w:autoSpaceDE/>
        <w:autoSpaceDN/>
        <w:bidi w:val="0"/>
        <w:adjustRightInd w:val="0"/>
        <w:snapToGrid w:val="0"/>
        <w:spacing w:line="360" w:lineRule="auto"/>
        <w:textAlignment w:val="auto"/>
        <w:outlineLvl w:val="9"/>
        <w:rPr>
          <w:rFonts w:ascii="宋体" w:hAnsi="宋体" w:eastAsia="宋体" w:cs="宋体"/>
          <w:color w:val="000000"/>
          <w:sz w:val="24"/>
          <w:szCs w:val="24"/>
        </w:rPr>
      </w:pPr>
      <w:r>
        <w:rPr>
          <w:rFonts w:hint="eastAsia" w:ascii="宋体" w:hAnsi="宋体" w:eastAsia="宋体" w:cs="宋体"/>
          <w:b/>
          <w:bCs/>
          <w:color w:val="000000"/>
          <w:sz w:val="24"/>
          <w:szCs w:val="24"/>
        </w:rPr>
        <w:t>13、本公司承诺</w:t>
      </w:r>
    </w:p>
    <w:p>
      <w:pPr>
        <w:keepNext w:val="0"/>
        <w:keepLines w:val="0"/>
        <w:pageBreakBefore w:val="0"/>
        <w:widowControl w:val="0"/>
        <w:tabs>
          <w:tab w:val="left" w:pos="540"/>
          <w:tab w:val="left" w:pos="900"/>
          <w:tab w:val="left" w:pos="1080"/>
          <w:tab w:val="left" w:pos="1440"/>
        </w:tabs>
        <w:kinsoku/>
        <w:wordWrap/>
        <w:overflowPunct/>
        <w:topLinePunct w:val="0"/>
        <w:autoSpaceDE/>
        <w:autoSpaceDN/>
        <w:bidi w:val="0"/>
        <w:adjustRightInd w:val="0"/>
        <w:snapToGrid w:val="0"/>
        <w:spacing w:line="360" w:lineRule="auto"/>
        <w:textAlignment w:val="auto"/>
        <w:outlineLvl w:val="9"/>
        <w:rPr>
          <w:rFonts w:ascii="宋体" w:hAnsi="宋体" w:eastAsia="宋体" w:cs="宋体"/>
          <w:color w:val="000000"/>
          <w:sz w:val="24"/>
          <w:szCs w:val="24"/>
        </w:rPr>
      </w:pPr>
      <w:r>
        <w:rPr>
          <w:rFonts w:hint="eastAsia" w:ascii="宋体" w:hAnsi="宋体" w:eastAsia="宋体" w:cs="宋体"/>
          <w:color w:val="000000"/>
          <w:sz w:val="24"/>
          <w:szCs w:val="24"/>
        </w:rPr>
        <w:t xml:space="preserve">   （一）不在上海市海丰水产养殖有限公司水产养殖管理体系外对中标产品进行销售和使用。</w:t>
      </w:r>
    </w:p>
    <w:p>
      <w:pPr>
        <w:keepNext w:val="0"/>
        <w:keepLines w:val="0"/>
        <w:pageBreakBefore w:val="0"/>
        <w:widowControl w:val="0"/>
        <w:tabs>
          <w:tab w:val="left" w:pos="540"/>
          <w:tab w:val="left" w:pos="900"/>
          <w:tab w:val="left" w:pos="1080"/>
          <w:tab w:val="left" w:pos="1440"/>
        </w:tabs>
        <w:kinsoku/>
        <w:wordWrap/>
        <w:overflowPunct/>
        <w:topLinePunct w:val="0"/>
        <w:autoSpaceDE/>
        <w:autoSpaceDN/>
        <w:bidi w:val="0"/>
        <w:adjustRightInd w:val="0"/>
        <w:snapToGrid w:val="0"/>
        <w:spacing w:line="360" w:lineRule="auto"/>
        <w:textAlignment w:val="auto"/>
        <w:outlineLvl w:val="9"/>
        <w:rPr>
          <w:rFonts w:ascii="宋体" w:hAnsi="宋体" w:eastAsia="宋体" w:cs="宋体"/>
          <w:color w:val="000000"/>
          <w:sz w:val="24"/>
          <w:szCs w:val="24"/>
        </w:rPr>
      </w:pPr>
      <w:r>
        <w:rPr>
          <w:rFonts w:hint="eastAsia" w:ascii="宋体" w:hAnsi="宋体" w:eastAsia="宋体" w:cs="宋体"/>
          <w:color w:val="000000"/>
          <w:sz w:val="24"/>
          <w:szCs w:val="24"/>
        </w:rPr>
        <w:t xml:space="preserve">   （二）保证</w:t>
      </w:r>
      <w:r>
        <w:rPr>
          <w:rFonts w:hint="eastAsia" w:ascii="宋体" w:hAnsi="宋体" w:eastAsia="宋体" w:cs="宋体"/>
          <w:color w:val="000000"/>
          <w:sz w:val="24"/>
          <w:szCs w:val="24"/>
          <w:lang w:eastAsia="zh-CN"/>
        </w:rPr>
        <w:t>投</w:t>
      </w:r>
      <w:r>
        <w:rPr>
          <w:rFonts w:hint="eastAsia" w:ascii="宋体" w:hAnsi="宋体" w:eastAsia="宋体" w:cs="宋体"/>
          <w:color w:val="000000"/>
          <w:sz w:val="24"/>
          <w:szCs w:val="24"/>
        </w:rPr>
        <w:t>标信息不外泄，未中标的电子标书招标结束后封档。</w:t>
      </w:r>
    </w:p>
    <w:p>
      <w:pPr>
        <w:keepNext w:val="0"/>
        <w:keepLines w:val="0"/>
        <w:pageBreakBefore w:val="0"/>
        <w:widowControl w:val="0"/>
        <w:tabs>
          <w:tab w:val="left" w:pos="540"/>
          <w:tab w:val="left" w:pos="900"/>
          <w:tab w:val="left" w:pos="1080"/>
          <w:tab w:val="left" w:pos="1440"/>
        </w:tabs>
        <w:kinsoku/>
        <w:wordWrap/>
        <w:overflowPunct/>
        <w:topLinePunct w:val="0"/>
        <w:autoSpaceDE/>
        <w:autoSpaceDN/>
        <w:bidi w:val="0"/>
        <w:adjustRightInd w:val="0"/>
        <w:snapToGrid w:val="0"/>
        <w:spacing w:line="360" w:lineRule="auto"/>
        <w:textAlignment w:val="auto"/>
        <w:outlineLvl w:val="9"/>
        <w:rPr>
          <w:rFonts w:ascii="宋体" w:hAnsi="宋体" w:eastAsia="宋体" w:cs="宋体"/>
          <w:color w:val="000000"/>
          <w:sz w:val="24"/>
          <w:szCs w:val="24"/>
        </w:rPr>
      </w:pPr>
      <w:r>
        <w:rPr>
          <w:rFonts w:hint="eastAsia" w:ascii="宋体" w:hAnsi="宋体" w:eastAsia="宋体" w:cs="宋体"/>
          <w:color w:val="000000"/>
          <w:sz w:val="24"/>
          <w:szCs w:val="24"/>
        </w:rPr>
        <w:t xml:space="preserve">   （三）与中标企业合作期间零费用，除产品出现特殊情况及供货沟通外，不额外让中标企业产生任何其他费用。</w:t>
      </w:r>
    </w:p>
    <w:p>
      <w:pPr>
        <w:tabs>
          <w:tab w:val="left" w:pos="540"/>
          <w:tab w:val="left" w:pos="900"/>
          <w:tab w:val="left" w:pos="1080"/>
          <w:tab w:val="left" w:pos="1440"/>
        </w:tabs>
        <w:adjustRightInd w:val="0"/>
        <w:snapToGrid w:val="0"/>
        <w:spacing w:before="156" w:beforeLines="50" w:after="156" w:afterLines="50" w:line="360" w:lineRule="auto"/>
        <w:rPr>
          <w:rFonts w:hint="eastAsia" w:ascii="宋体" w:hAnsi="宋体" w:eastAsia="宋体" w:cs="宋体"/>
          <w:b/>
          <w:bCs/>
          <w:color w:val="000000"/>
          <w:kern w:val="0"/>
          <w:sz w:val="24"/>
          <w:szCs w:val="24"/>
        </w:rPr>
      </w:pPr>
      <w:r>
        <w:rPr>
          <w:rFonts w:hint="eastAsia" w:ascii="黑体" w:hAnsi="黑体" w:eastAsia="黑体" w:cs="宋体"/>
          <w:color w:val="000000"/>
          <w:sz w:val="24"/>
          <w:szCs w:val="24"/>
        </w:rPr>
        <w:t>14、</w:t>
      </w:r>
      <w:r>
        <w:rPr>
          <w:rFonts w:hint="eastAsia" w:ascii="宋体" w:hAnsi="宋体" w:eastAsia="宋体" w:cs="宋体"/>
          <w:b/>
          <w:bCs/>
          <w:color w:val="000000"/>
          <w:kern w:val="0"/>
          <w:sz w:val="24"/>
          <w:szCs w:val="24"/>
        </w:rPr>
        <w:t>本招标邀请书以电子方式发送。招标方将在近期向各单位发放电子版投标邀请书</w:t>
      </w:r>
    </w:p>
    <w:p>
      <w:pPr>
        <w:tabs>
          <w:tab w:val="left" w:pos="540"/>
          <w:tab w:val="left" w:pos="900"/>
          <w:tab w:val="left" w:pos="1080"/>
          <w:tab w:val="left" w:pos="1440"/>
        </w:tabs>
        <w:adjustRightInd w:val="0"/>
        <w:snapToGrid w:val="0"/>
        <w:spacing w:before="156" w:beforeLines="50" w:after="156" w:afterLines="50" w:line="360" w:lineRule="auto"/>
        <w:rPr>
          <w:rFonts w:hint="eastAsia" w:ascii="宋体" w:hAnsi="宋体" w:eastAsia="宋体" w:cs="宋体"/>
          <w:b/>
          <w:bCs/>
          <w:color w:val="000000"/>
          <w:kern w:val="0"/>
          <w:sz w:val="24"/>
          <w:szCs w:val="24"/>
        </w:rPr>
      </w:pPr>
    </w:p>
    <w:p>
      <w:pPr>
        <w:tabs>
          <w:tab w:val="left" w:pos="540"/>
          <w:tab w:val="left" w:pos="900"/>
          <w:tab w:val="left" w:pos="1080"/>
          <w:tab w:val="left" w:pos="1440"/>
        </w:tabs>
        <w:adjustRightInd w:val="0"/>
        <w:snapToGrid w:val="0"/>
        <w:spacing w:before="156" w:beforeLines="50" w:after="156" w:afterLines="50" w:line="360" w:lineRule="auto"/>
        <w:rPr>
          <w:rFonts w:hint="eastAsia" w:ascii="宋体" w:hAnsi="宋体" w:eastAsia="宋体" w:cs="宋体"/>
          <w:b/>
          <w:bCs/>
          <w:color w:val="000000"/>
          <w:kern w:val="0"/>
          <w:sz w:val="24"/>
          <w:szCs w:val="24"/>
        </w:rPr>
      </w:pPr>
    </w:p>
    <w:p>
      <w:pPr>
        <w:tabs>
          <w:tab w:val="left" w:pos="540"/>
          <w:tab w:val="left" w:pos="900"/>
          <w:tab w:val="left" w:pos="1080"/>
          <w:tab w:val="left" w:pos="1440"/>
        </w:tabs>
        <w:adjustRightInd w:val="0"/>
        <w:snapToGrid w:val="0"/>
        <w:spacing w:before="156" w:beforeLines="50" w:after="156" w:afterLines="50" w:line="360" w:lineRule="auto"/>
        <w:rPr>
          <w:rFonts w:hint="eastAsia" w:ascii="宋体" w:hAnsi="宋体" w:eastAsia="宋体" w:cs="宋体"/>
          <w:b/>
          <w:bCs/>
          <w:color w:val="000000"/>
          <w:kern w:val="0"/>
          <w:sz w:val="24"/>
          <w:szCs w:val="24"/>
        </w:rPr>
      </w:pPr>
    </w:p>
    <w:p>
      <w:pPr>
        <w:tabs>
          <w:tab w:val="left" w:pos="540"/>
          <w:tab w:val="left" w:pos="900"/>
          <w:tab w:val="left" w:pos="1080"/>
          <w:tab w:val="left" w:pos="1440"/>
        </w:tabs>
        <w:adjustRightInd w:val="0"/>
        <w:snapToGrid w:val="0"/>
        <w:spacing w:before="156" w:beforeLines="50" w:after="156" w:afterLines="50" w:line="360" w:lineRule="auto"/>
        <w:rPr>
          <w:rFonts w:hint="eastAsia" w:ascii="宋体" w:hAnsi="宋体" w:eastAsia="宋体" w:cs="宋体"/>
          <w:b/>
          <w:bCs/>
          <w:color w:val="000000"/>
          <w:kern w:val="0"/>
          <w:sz w:val="24"/>
          <w:szCs w:val="24"/>
        </w:rPr>
      </w:pPr>
    </w:p>
    <w:p>
      <w:pPr>
        <w:tabs>
          <w:tab w:val="left" w:pos="540"/>
          <w:tab w:val="left" w:pos="900"/>
          <w:tab w:val="left" w:pos="1080"/>
          <w:tab w:val="left" w:pos="1440"/>
        </w:tabs>
        <w:adjustRightInd w:val="0"/>
        <w:snapToGrid w:val="0"/>
        <w:spacing w:before="156" w:beforeLines="50" w:after="156" w:afterLines="50" w:line="360" w:lineRule="auto"/>
        <w:rPr>
          <w:rFonts w:hint="eastAsia" w:ascii="宋体" w:hAnsi="宋体" w:eastAsia="宋体" w:cs="宋体"/>
          <w:b/>
          <w:bCs/>
          <w:color w:val="000000"/>
          <w:kern w:val="0"/>
          <w:sz w:val="24"/>
          <w:szCs w:val="24"/>
        </w:rPr>
      </w:pPr>
    </w:p>
    <w:p>
      <w:pPr>
        <w:tabs>
          <w:tab w:val="left" w:pos="540"/>
          <w:tab w:val="left" w:pos="900"/>
          <w:tab w:val="left" w:pos="1080"/>
          <w:tab w:val="left" w:pos="1440"/>
        </w:tabs>
        <w:adjustRightInd w:val="0"/>
        <w:snapToGrid w:val="0"/>
        <w:spacing w:before="156" w:beforeLines="50" w:after="156" w:afterLines="50" w:line="360" w:lineRule="auto"/>
        <w:rPr>
          <w:rFonts w:hint="eastAsia" w:ascii="宋体" w:hAnsi="宋体" w:eastAsia="宋体" w:cs="宋体"/>
          <w:b/>
          <w:bCs/>
          <w:color w:val="000000"/>
          <w:kern w:val="0"/>
          <w:sz w:val="24"/>
          <w:szCs w:val="24"/>
        </w:rPr>
      </w:pPr>
    </w:p>
    <w:p>
      <w:pPr>
        <w:tabs>
          <w:tab w:val="left" w:pos="540"/>
          <w:tab w:val="left" w:pos="900"/>
          <w:tab w:val="left" w:pos="1080"/>
          <w:tab w:val="left" w:pos="1440"/>
        </w:tabs>
        <w:adjustRightInd w:val="0"/>
        <w:snapToGrid w:val="0"/>
        <w:spacing w:before="156" w:beforeLines="50" w:after="156" w:afterLines="50" w:line="360" w:lineRule="auto"/>
        <w:rPr>
          <w:rFonts w:hint="eastAsia" w:ascii="宋体" w:hAnsi="宋体" w:eastAsia="宋体" w:cs="宋体"/>
          <w:b/>
          <w:bCs/>
          <w:color w:val="000000"/>
          <w:kern w:val="0"/>
          <w:sz w:val="24"/>
          <w:szCs w:val="24"/>
        </w:rPr>
      </w:pPr>
    </w:p>
    <w:p>
      <w:pPr>
        <w:tabs>
          <w:tab w:val="left" w:pos="540"/>
          <w:tab w:val="left" w:pos="900"/>
          <w:tab w:val="left" w:pos="1080"/>
          <w:tab w:val="left" w:pos="1440"/>
        </w:tabs>
        <w:adjustRightInd w:val="0"/>
        <w:snapToGrid w:val="0"/>
        <w:spacing w:before="156" w:beforeLines="50" w:after="156" w:afterLines="50" w:line="360" w:lineRule="auto"/>
        <w:rPr>
          <w:rFonts w:hint="eastAsia" w:ascii="宋体" w:hAnsi="宋体" w:eastAsia="宋体" w:cs="宋体"/>
          <w:b/>
          <w:bCs/>
          <w:color w:val="000000"/>
          <w:kern w:val="0"/>
          <w:sz w:val="24"/>
          <w:szCs w:val="24"/>
        </w:rPr>
      </w:pPr>
    </w:p>
    <w:p>
      <w:pPr>
        <w:tabs>
          <w:tab w:val="left" w:pos="540"/>
          <w:tab w:val="left" w:pos="900"/>
          <w:tab w:val="left" w:pos="1080"/>
          <w:tab w:val="left" w:pos="1440"/>
        </w:tabs>
        <w:adjustRightInd w:val="0"/>
        <w:snapToGrid w:val="0"/>
        <w:spacing w:before="156" w:beforeLines="50" w:after="156" w:afterLines="50" w:line="360" w:lineRule="auto"/>
        <w:rPr>
          <w:rFonts w:hint="eastAsia" w:ascii="宋体" w:hAnsi="宋体" w:eastAsia="宋体" w:cs="宋体"/>
          <w:b/>
          <w:bCs/>
          <w:color w:val="000000"/>
          <w:kern w:val="0"/>
          <w:sz w:val="24"/>
          <w:szCs w:val="24"/>
        </w:rPr>
      </w:pPr>
    </w:p>
    <w:p>
      <w:pPr>
        <w:tabs>
          <w:tab w:val="left" w:pos="540"/>
          <w:tab w:val="left" w:pos="900"/>
          <w:tab w:val="left" w:pos="1080"/>
          <w:tab w:val="left" w:pos="1440"/>
        </w:tabs>
        <w:adjustRightInd w:val="0"/>
        <w:snapToGrid w:val="0"/>
        <w:spacing w:before="156" w:beforeLines="50" w:after="156" w:afterLines="50" w:line="360" w:lineRule="auto"/>
        <w:rPr>
          <w:rFonts w:hint="eastAsia" w:ascii="宋体" w:hAnsi="宋体" w:eastAsia="宋体" w:cs="宋体"/>
          <w:b/>
          <w:bCs/>
          <w:color w:val="000000"/>
          <w:kern w:val="0"/>
          <w:sz w:val="24"/>
          <w:szCs w:val="24"/>
        </w:rPr>
      </w:pPr>
    </w:p>
    <w:p>
      <w:pPr>
        <w:tabs>
          <w:tab w:val="left" w:pos="540"/>
          <w:tab w:val="left" w:pos="900"/>
          <w:tab w:val="left" w:pos="1080"/>
          <w:tab w:val="left" w:pos="1440"/>
        </w:tabs>
        <w:adjustRightInd w:val="0"/>
        <w:snapToGrid w:val="0"/>
        <w:spacing w:before="156" w:beforeLines="50" w:after="156" w:afterLines="50" w:line="360" w:lineRule="auto"/>
        <w:rPr>
          <w:rFonts w:hint="eastAsia" w:ascii="宋体" w:hAnsi="宋体" w:eastAsia="宋体" w:cs="宋体"/>
          <w:b/>
          <w:bCs/>
          <w:color w:val="000000"/>
          <w:kern w:val="0"/>
          <w:sz w:val="24"/>
          <w:szCs w:val="24"/>
        </w:rPr>
      </w:pPr>
    </w:p>
    <w:p>
      <w:pPr>
        <w:tabs>
          <w:tab w:val="left" w:pos="540"/>
          <w:tab w:val="left" w:pos="900"/>
          <w:tab w:val="left" w:pos="1080"/>
          <w:tab w:val="left" w:pos="1440"/>
        </w:tabs>
        <w:adjustRightInd w:val="0"/>
        <w:snapToGrid w:val="0"/>
        <w:spacing w:before="156" w:beforeLines="50" w:after="156" w:afterLines="50" w:line="360" w:lineRule="auto"/>
        <w:rPr>
          <w:rFonts w:hint="eastAsia" w:ascii="宋体" w:hAnsi="宋体" w:eastAsia="宋体" w:cs="宋体"/>
          <w:b/>
          <w:bCs/>
          <w:color w:val="000000"/>
          <w:kern w:val="0"/>
          <w:sz w:val="24"/>
          <w:szCs w:val="24"/>
        </w:rPr>
      </w:pPr>
      <w:bookmarkStart w:id="3" w:name="_GoBack"/>
      <w:bookmarkEnd w:id="3"/>
    </w:p>
    <w:p>
      <w:pPr>
        <w:tabs>
          <w:tab w:val="left" w:pos="540"/>
          <w:tab w:val="left" w:pos="900"/>
          <w:tab w:val="left" w:pos="1080"/>
          <w:tab w:val="left" w:pos="1440"/>
        </w:tabs>
        <w:adjustRightInd w:val="0"/>
        <w:snapToGrid w:val="0"/>
        <w:spacing w:before="156" w:beforeLines="50" w:after="156" w:afterLines="50" w:line="360" w:lineRule="auto"/>
        <w:rPr>
          <w:rFonts w:hint="eastAsia" w:ascii="宋体" w:hAnsi="宋体" w:eastAsia="宋体" w:cs="宋体"/>
          <w:b/>
          <w:bCs/>
          <w:color w:val="000000"/>
          <w:kern w:val="0"/>
          <w:sz w:val="24"/>
          <w:szCs w:val="24"/>
        </w:rPr>
      </w:pPr>
    </w:p>
    <w:p>
      <w:pPr>
        <w:tabs>
          <w:tab w:val="left" w:pos="540"/>
          <w:tab w:val="left" w:pos="900"/>
          <w:tab w:val="left" w:pos="1080"/>
          <w:tab w:val="left" w:pos="1440"/>
        </w:tabs>
        <w:adjustRightInd w:val="0"/>
        <w:snapToGrid w:val="0"/>
        <w:spacing w:before="156" w:beforeLines="50" w:after="156" w:afterLines="50" w:line="360" w:lineRule="auto"/>
        <w:rPr>
          <w:rFonts w:hint="eastAsia" w:ascii="宋体" w:hAnsi="宋体" w:eastAsia="宋体" w:cs="宋体"/>
          <w:b/>
          <w:bCs/>
          <w:color w:val="000000"/>
          <w:kern w:val="0"/>
          <w:sz w:val="24"/>
          <w:szCs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第三部分   投标书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一、投标书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致上海市海丰水产养殖有限公司：</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根据贵公司201</w:t>
      </w:r>
      <w:r>
        <w:rPr>
          <w:rFonts w:hint="eastAsia" w:ascii="宋体" w:hAnsi="宋体" w:eastAsia="宋体" w:cs="宋体"/>
          <w:color w:val="000000"/>
          <w:kern w:val="0"/>
          <w:sz w:val="24"/>
          <w:szCs w:val="24"/>
          <w:lang w:val="en-US" w:eastAsia="zh-CN"/>
        </w:rPr>
        <w:t>9</w:t>
      </w:r>
      <w:r>
        <w:rPr>
          <w:rFonts w:hint="eastAsia" w:ascii="宋体" w:hAnsi="宋体" w:eastAsia="宋体" w:cs="宋体"/>
          <w:color w:val="000000"/>
          <w:kern w:val="0"/>
          <w:sz w:val="24"/>
          <w:szCs w:val="24"/>
        </w:rPr>
        <w:t>年水产饲料</w:t>
      </w:r>
      <w:r>
        <w:rPr>
          <w:rFonts w:hint="eastAsia" w:ascii="宋体" w:hAnsi="宋体" w:eastAsia="宋体" w:cs="宋体"/>
          <w:color w:val="000000"/>
          <w:kern w:val="0"/>
          <w:sz w:val="24"/>
          <w:szCs w:val="24"/>
          <w:lang w:eastAsia="zh-CN"/>
        </w:rPr>
        <w:t>商品料</w:t>
      </w:r>
      <w:r>
        <w:rPr>
          <w:rFonts w:hint="eastAsia" w:ascii="宋体" w:hAnsi="宋体" w:eastAsia="宋体" w:cs="宋体"/>
          <w:color w:val="000000"/>
          <w:kern w:val="0"/>
          <w:sz w:val="24"/>
          <w:szCs w:val="24"/>
        </w:rPr>
        <w:t>招标邀请，</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签字代表（全名、职务）经正式授权并代表投标人（投标方）按投标须知要求提供的全部文件</w:t>
      </w:r>
      <w:r>
        <w:rPr>
          <w:rFonts w:hint="eastAsia" w:ascii="宋体" w:hAnsi="宋体" w:eastAsia="宋体" w:cs="宋体"/>
          <w:color w:val="000000"/>
          <w:kern w:val="0"/>
          <w:sz w:val="24"/>
          <w:szCs w:val="24"/>
          <w:lang w:eastAsia="zh-CN"/>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据此函，签字代表宣布同意如下：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1、投标人按投标文件的规定履行合同责任和义务。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360" w:hanging="360" w:hangingChars="15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2、投标人已详细审查全部投标文件。我完全理解并同意放弃对投标文件有不明及误解的权利。</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360" w:hanging="360" w:hangingChars="15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3、投标人同意提供按照贵方可能要求的与其投标有关的一切数据或资料，完全理解同品种产品价格</w:t>
      </w:r>
      <w:r>
        <w:rPr>
          <w:rFonts w:hint="eastAsia" w:ascii="宋体" w:hAnsi="宋体" w:eastAsia="宋体" w:cs="宋体"/>
          <w:color w:val="000000"/>
          <w:kern w:val="0"/>
          <w:sz w:val="24"/>
          <w:szCs w:val="24"/>
          <w:lang w:eastAsia="zh-CN"/>
        </w:rPr>
        <w:t>降价幅度大</w:t>
      </w:r>
      <w:r>
        <w:rPr>
          <w:rFonts w:hint="eastAsia" w:ascii="宋体" w:hAnsi="宋体" w:eastAsia="宋体" w:cs="宋体"/>
          <w:color w:val="000000"/>
          <w:kern w:val="0"/>
          <w:sz w:val="24"/>
          <w:szCs w:val="24"/>
        </w:rPr>
        <w:t>者中标。</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360" w:hanging="360" w:hangingChars="15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4、投标人及公司对给贵公司发出的电子投标书负完全责任。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360" w:hanging="360" w:hangingChars="15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 xml:space="preserve"> 与本投标有关的一切正式往来通讯请寄：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地址：                               邮编：</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电话：                               传真：</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联系人：                             邮箱：</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投标人代表姓名及职务：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投标人名称（公章）：</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日期：    年     月      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全权代表签字：</w:t>
      </w:r>
    </w:p>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eastAsia="宋体" w:cs="宋体"/>
          <w:b/>
          <w:color w:val="000000"/>
          <w:spacing w:val="-17"/>
          <w:kern w:val="0"/>
          <w:sz w:val="24"/>
          <w:szCs w:val="24"/>
        </w:rPr>
      </w:pPr>
      <w:r>
        <w:rPr>
          <w:rFonts w:ascii="宋体" w:hAnsi="宋体" w:eastAsia="宋体" w:cs="宋体"/>
          <w:b/>
          <w:color w:val="000000"/>
          <w:spacing w:val="-17"/>
          <w:kern w:val="0"/>
          <w:sz w:val="24"/>
        </w:rPr>
        <w:br w:type="page"/>
      </w:r>
      <w:r>
        <w:rPr>
          <w:rFonts w:hint="eastAsia" w:ascii="宋体" w:hAnsi="宋体" w:eastAsia="宋体" w:cs="宋体"/>
          <w:b/>
          <w:color w:val="000000"/>
          <w:spacing w:val="-17"/>
          <w:kern w:val="0"/>
          <w:sz w:val="24"/>
          <w:szCs w:val="24"/>
        </w:rPr>
        <w:t>第四部分：附件</w:t>
      </w:r>
    </w:p>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eastAsia="宋体" w:cs="宋体"/>
          <w:color w:val="000000"/>
          <w:kern w:val="0"/>
          <w:sz w:val="24"/>
          <w:szCs w:val="24"/>
        </w:rPr>
      </w:pPr>
      <w:r>
        <w:rPr>
          <w:rFonts w:hint="eastAsia" w:ascii="宋体" w:hAnsi="宋体" w:eastAsia="宋体" w:cs="宋体"/>
          <w:color w:val="000000"/>
          <w:kern w:val="0"/>
          <w:sz w:val="24"/>
          <w:szCs w:val="24"/>
        </w:rPr>
        <w:t>附件一：</w:t>
      </w:r>
    </w:p>
    <w:p>
      <w:pPr>
        <w:widowControl/>
        <w:adjustRightInd w:val="0"/>
        <w:snapToGrid w:val="0"/>
        <w:spacing w:line="360" w:lineRule="auto"/>
        <w:jc w:val="center"/>
        <w:rPr>
          <w:rFonts w:ascii="黑体" w:hAnsi="黑体" w:eastAsia="黑体" w:cs="宋体"/>
          <w:b/>
          <w:color w:val="000000"/>
          <w:kern w:val="0"/>
          <w:sz w:val="32"/>
          <w:szCs w:val="32"/>
        </w:rPr>
      </w:pPr>
      <w:r>
        <w:rPr>
          <w:rFonts w:hint="eastAsia" w:ascii="黑体" w:hAnsi="黑体" w:eastAsia="黑体" w:cs="宋体"/>
          <w:b/>
          <w:color w:val="000000"/>
          <w:kern w:val="0"/>
          <w:sz w:val="32"/>
          <w:szCs w:val="32"/>
        </w:rPr>
        <w:t>供应商廉洁承诺书</w:t>
      </w:r>
    </w:p>
    <w:p>
      <w:pPr>
        <w:widowControl/>
        <w:adjustRightInd w:val="0"/>
        <w:snapToGrid w:val="0"/>
        <w:spacing w:line="360" w:lineRule="auto"/>
        <w:jc w:val="left"/>
        <w:rPr>
          <w:rFonts w:ascii="宋体" w:hAnsi="宋体" w:eastAsia="宋体" w:cs="宋体"/>
          <w:color w:val="000000"/>
          <w:kern w:val="0"/>
        </w:rPr>
      </w:pPr>
      <w:r>
        <w:rPr>
          <w:rFonts w:hint="eastAsia" w:ascii="宋体" w:hAnsi="宋体" w:eastAsia="宋体" w:cs="宋体"/>
          <w:color w:val="000000"/>
          <w:kern w:val="0"/>
        </w:rPr>
        <w:t>上海市海丰水产养殖有限公司：</w:t>
      </w:r>
    </w:p>
    <w:p>
      <w:pPr>
        <w:widowControl/>
        <w:adjustRightInd w:val="0"/>
        <w:snapToGrid w:val="0"/>
        <w:spacing w:line="360" w:lineRule="auto"/>
        <w:ind w:firstLine="222" w:firstLineChars="100"/>
        <w:jc w:val="left"/>
        <w:rPr>
          <w:rFonts w:ascii="宋体" w:hAnsi="宋体" w:eastAsia="宋体" w:cs="宋体"/>
          <w:color w:val="000000"/>
          <w:kern w:val="0"/>
        </w:rPr>
      </w:pPr>
      <w:r>
        <w:rPr>
          <w:rFonts w:hint="eastAsia" w:ascii="宋体" w:hAnsi="宋体" w:eastAsia="宋体" w:cs="宋体"/>
          <w:color w:val="000000"/>
          <w:spacing w:val="6"/>
          <w:kern w:val="0"/>
          <w:u w:val="single"/>
        </w:rPr>
        <w:t xml:space="preserve">_____________________________ </w:t>
      </w:r>
      <w:r>
        <w:rPr>
          <w:rFonts w:hint="eastAsia" w:ascii="宋体" w:hAnsi="宋体" w:eastAsia="宋体" w:cs="宋体"/>
          <w:color w:val="000000"/>
          <w:spacing w:val="6"/>
          <w:kern w:val="0"/>
        </w:rPr>
        <w:t>自愿与</w:t>
      </w:r>
      <w:r>
        <w:rPr>
          <w:rFonts w:hint="eastAsia" w:ascii="宋体" w:hAnsi="宋体" w:eastAsia="宋体" w:cs="宋体"/>
          <w:color w:val="000000"/>
          <w:kern w:val="0"/>
        </w:rPr>
        <w:t>上海市海丰水产养殖有限公司</w:t>
      </w:r>
      <w:r>
        <w:rPr>
          <w:rFonts w:hint="eastAsia" w:ascii="宋体" w:hAnsi="宋体" w:eastAsia="宋体" w:cs="宋体"/>
          <w:color w:val="000000"/>
          <w:spacing w:val="6"/>
          <w:kern w:val="0"/>
        </w:rPr>
        <w:t>（以下简称</w:t>
      </w:r>
      <w:r>
        <w:rPr>
          <w:rFonts w:hint="eastAsia" w:ascii="宋体" w:hAnsi="宋体" w:eastAsia="宋体" w:cs="宋体"/>
          <w:color w:val="000000"/>
          <w:spacing w:val="1"/>
          <w:kern w:val="0"/>
        </w:rPr>
        <w:t>“贵公司”）长期合作，互惠共赢，为确保交易活动的规范与廉洁，从源头上预防和杜绝违法违纪</w:t>
      </w:r>
      <w:r>
        <w:rPr>
          <w:rFonts w:hint="eastAsia" w:ascii="宋体" w:hAnsi="宋体" w:eastAsia="宋体" w:cs="宋体"/>
          <w:color w:val="000000"/>
          <w:kern w:val="0"/>
        </w:rPr>
        <w:t>现象的发生，特作以下承诺：</w:t>
      </w:r>
    </w:p>
    <w:p>
      <w:pPr>
        <w:widowControl/>
        <w:adjustRightInd w:val="0"/>
        <w:snapToGrid w:val="0"/>
        <w:spacing w:line="360" w:lineRule="auto"/>
        <w:jc w:val="left"/>
        <w:rPr>
          <w:rFonts w:ascii="宋体" w:hAnsi="宋体" w:eastAsia="宋体" w:cs="宋体"/>
          <w:color w:val="000000"/>
          <w:kern w:val="0"/>
        </w:rPr>
      </w:pPr>
      <w:r>
        <w:rPr>
          <w:rFonts w:hint="eastAsia" w:ascii="宋体" w:hAnsi="宋体" w:eastAsia="宋体" w:cs="宋体"/>
          <w:color w:val="000000"/>
          <w:spacing w:val="1"/>
          <w:kern w:val="0"/>
        </w:rPr>
        <w:t>一、在与贵公司的业务往来中，严格遵守国家相关的法律法规和廉洁从业规定，坚持公平、</w:t>
      </w:r>
      <w:r>
        <w:rPr>
          <w:rFonts w:hint="eastAsia" w:ascii="宋体" w:hAnsi="宋体" w:eastAsia="宋体" w:cs="宋体"/>
          <w:color w:val="000000"/>
          <w:kern w:val="0"/>
        </w:rPr>
        <w:t>公开、公正、诚实信用的原则，决不损害国家和企业的利益。</w:t>
      </w:r>
    </w:p>
    <w:p>
      <w:pPr>
        <w:widowControl/>
        <w:adjustRightInd w:val="0"/>
        <w:snapToGrid w:val="0"/>
        <w:spacing w:line="360" w:lineRule="auto"/>
        <w:jc w:val="left"/>
        <w:rPr>
          <w:rFonts w:ascii="宋体" w:hAnsi="宋体" w:eastAsia="宋体" w:cs="宋体"/>
          <w:color w:val="000000"/>
          <w:kern w:val="0"/>
        </w:rPr>
      </w:pPr>
      <w:r>
        <w:rPr>
          <w:rFonts w:hint="eastAsia" w:ascii="宋体" w:hAnsi="宋体" w:eastAsia="宋体" w:cs="宋体"/>
          <w:color w:val="000000"/>
          <w:spacing w:val="-2"/>
          <w:kern w:val="0"/>
        </w:rPr>
        <w:t>二、决不以任何形式向公司工作人员提供、出借财物和其他利益。财物是指现金、有价证券</w:t>
      </w:r>
      <w:r>
        <w:rPr>
          <w:rFonts w:hint="eastAsia" w:ascii="宋体" w:hAnsi="宋体" w:eastAsia="宋体" w:cs="宋体"/>
          <w:color w:val="000000"/>
          <w:spacing w:val="-6"/>
          <w:kern w:val="0"/>
        </w:rPr>
        <w:t>和实物，包括促销费、宣传费、赞助费、科研费、劳务费、咨询费、银行卡、购物卡、充值卡等，</w:t>
      </w:r>
      <w:r>
        <w:rPr>
          <w:rFonts w:hint="eastAsia" w:ascii="宋体" w:hAnsi="宋体" w:eastAsia="宋体" w:cs="宋体"/>
          <w:color w:val="000000"/>
          <w:spacing w:val="-1"/>
          <w:kern w:val="0"/>
        </w:rPr>
        <w:t>或者予以报销各种费用。其他利益是指提供国内外各种名义的旅游、考察、出售干股等给付财物</w:t>
      </w:r>
      <w:r>
        <w:rPr>
          <w:rFonts w:hint="eastAsia" w:ascii="宋体" w:hAnsi="宋体" w:eastAsia="宋体" w:cs="宋体"/>
          <w:color w:val="000000"/>
          <w:kern w:val="0"/>
        </w:rPr>
        <w:t>以外的其他手段。</w:t>
      </w:r>
    </w:p>
    <w:p>
      <w:pPr>
        <w:widowControl/>
        <w:adjustRightInd w:val="0"/>
        <w:snapToGrid w:val="0"/>
        <w:spacing w:line="360" w:lineRule="auto"/>
        <w:jc w:val="left"/>
        <w:rPr>
          <w:rFonts w:ascii="宋体" w:hAnsi="宋体" w:eastAsia="宋体" w:cs="宋体"/>
          <w:color w:val="000000"/>
          <w:kern w:val="0"/>
        </w:rPr>
      </w:pPr>
      <w:r>
        <w:rPr>
          <w:rFonts w:hint="eastAsia" w:ascii="宋体" w:hAnsi="宋体" w:eastAsia="宋体" w:cs="宋体"/>
          <w:color w:val="000000"/>
          <w:spacing w:val="-7"/>
          <w:kern w:val="0"/>
        </w:rPr>
        <w:t>三、决不向公司工作人员（含工作人员的配偶、子女及亲属，下同）提供宴请（工作餐除外）</w:t>
      </w:r>
    </w:p>
    <w:p>
      <w:pPr>
        <w:widowControl/>
        <w:adjustRightInd w:val="0"/>
        <w:snapToGrid w:val="0"/>
        <w:spacing w:line="360" w:lineRule="auto"/>
        <w:jc w:val="left"/>
        <w:rPr>
          <w:rFonts w:ascii="宋体" w:hAnsi="宋体" w:eastAsia="宋体" w:cs="宋体"/>
          <w:color w:val="000000"/>
          <w:kern w:val="0"/>
        </w:rPr>
      </w:pPr>
      <w:r>
        <w:rPr>
          <w:rFonts w:hint="eastAsia" w:ascii="宋体" w:hAnsi="宋体" w:eastAsia="宋体" w:cs="宋体"/>
          <w:color w:val="000000"/>
          <w:kern w:val="0"/>
        </w:rPr>
        <w:t>和娱乐活动。</w:t>
      </w:r>
    </w:p>
    <w:p>
      <w:pPr>
        <w:widowControl/>
        <w:adjustRightInd w:val="0"/>
        <w:snapToGrid w:val="0"/>
        <w:spacing w:line="360" w:lineRule="auto"/>
        <w:jc w:val="left"/>
        <w:rPr>
          <w:rFonts w:ascii="宋体" w:hAnsi="宋体" w:eastAsia="宋体" w:cs="宋体"/>
          <w:color w:val="000000"/>
          <w:kern w:val="0"/>
        </w:rPr>
      </w:pPr>
      <w:r>
        <w:rPr>
          <w:rFonts w:hint="eastAsia" w:ascii="宋体" w:hAnsi="宋体" w:eastAsia="宋体" w:cs="宋体"/>
          <w:color w:val="000000"/>
          <w:kern w:val="0"/>
        </w:rPr>
        <w:t>四、决不向公司工作人员提供通讯工具、交通工具和高档办公用品等。</w:t>
      </w:r>
    </w:p>
    <w:p>
      <w:pPr>
        <w:widowControl/>
        <w:adjustRightInd w:val="0"/>
        <w:snapToGrid w:val="0"/>
        <w:spacing w:line="360" w:lineRule="auto"/>
        <w:jc w:val="left"/>
        <w:rPr>
          <w:rFonts w:ascii="宋体" w:hAnsi="宋体" w:eastAsia="宋体" w:cs="宋体"/>
          <w:color w:val="000000"/>
          <w:kern w:val="0"/>
        </w:rPr>
      </w:pPr>
      <w:r>
        <w:rPr>
          <w:rFonts w:hint="eastAsia" w:ascii="宋体" w:hAnsi="宋体" w:eastAsia="宋体" w:cs="宋体"/>
          <w:color w:val="000000"/>
          <w:spacing w:val="-7"/>
          <w:kern w:val="0"/>
        </w:rPr>
        <w:t>五、决不为公司工作人员的住房装修、婚丧嫁娶、配偶子女的工作安排以及出国等提供方便，</w:t>
      </w:r>
      <w:r>
        <w:rPr>
          <w:rFonts w:hint="eastAsia" w:ascii="宋体" w:hAnsi="宋体" w:eastAsia="宋体" w:cs="宋体"/>
          <w:color w:val="000000"/>
          <w:spacing w:val="-3"/>
          <w:kern w:val="0"/>
        </w:rPr>
        <w:t>在公司工作人员婚丧嫁娶、乔迁、庆生等活动时随礼（包括礼金、礼品等）。</w:t>
      </w:r>
    </w:p>
    <w:p>
      <w:pPr>
        <w:widowControl/>
        <w:adjustRightInd w:val="0"/>
        <w:snapToGrid w:val="0"/>
        <w:spacing w:line="360" w:lineRule="auto"/>
        <w:jc w:val="left"/>
        <w:rPr>
          <w:rFonts w:ascii="宋体" w:hAnsi="宋体" w:eastAsia="宋体" w:cs="宋体"/>
          <w:color w:val="000000"/>
          <w:kern w:val="0"/>
        </w:rPr>
      </w:pPr>
      <w:r>
        <w:rPr>
          <w:rFonts w:hint="eastAsia" w:ascii="宋体" w:hAnsi="宋体" w:eastAsia="宋体" w:cs="宋体"/>
          <w:color w:val="000000"/>
          <w:spacing w:val="-5"/>
          <w:kern w:val="0"/>
        </w:rPr>
        <w:t>六、决不以任何形式提供“回扣”或行贿、私相授受、营私舞弊等进行权钱交易等不正当交易。</w:t>
      </w:r>
    </w:p>
    <w:p>
      <w:pPr>
        <w:widowControl/>
        <w:adjustRightInd w:val="0"/>
        <w:snapToGrid w:val="0"/>
        <w:spacing w:line="360" w:lineRule="auto"/>
        <w:jc w:val="left"/>
        <w:rPr>
          <w:rFonts w:ascii="宋体" w:hAnsi="宋体" w:eastAsia="宋体" w:cs="宋体"/>
          <w:color w:val="000000"/>
          <w:kern w:val="0"/>
        </w:rPr>
      </w:pPr>
      <w:r>
        <w:rPr>
          <w:rFonts w:hint="eastAsia" w:ascii="宋体" w:hAnsi="宋体" w:eastAsia="宋体" w:cs="宋体"/>
          <w:color w:val="000000"/>
          <w:kern w:val="0"/>
        </w:rPr>
        <w:t>七、决不与公司工作人员互相串通勾结，骗取中标、中选、合同签订、货物验收通过等。</w:t>
      </w:r>
    </w:p>
    <w:p>
      <w:pPr>
        <w:widowControl/>
        <w:adjustRightInd w:val="0"/>
        <w:snapToGrid w:val="0"/>
        <w:spacing w:line="360" w:lineRule="auto"/>
        <w:jc w:val="left"/>
        <w:rPr>
          <w:rFonts w:ascii="宋体" w:hAnsi="宋体" w:eastAsia="宋体" w:cs="宋体"/>
          <w:color w:val="000000"/>
          <w:kern w:val="0"/>
        </w:rPr>
      </w:pPr>
      <w:r>
        <w:rPr>
          <w:rFonts w:hint="eastAsia" w:ascii="宋体" w:hAnsi="宋体" w:eastAsia="宋体" w:cs="宋体"/>
          <w:color w:val="000000"/>
          <w:kern w:val="0"/>
        </w:rPr>
        <w:t>八、决不在供应饲料中掺假等弄虚作假和欺诈行为。</w:t>
      </w:r>
    </w:p>
    <w:p>
      <w:pPr>
        <w:widowControl/>
        <w:adjustRightInd w:val="0"/>
        <w:snapToGrid w:val="0"/>
        <w:spacing w:line="360" w:lineRule="auto"/>
        <w:jc w:val="left"/>
        <w:rPr>
          <w:rFonts w:ascii="宋体" w:hAnsi="宋体" w:eastAsia="宋体" w:cs="宋体"/>
          <w:color w:val="000000"/>
          <w:kern w:val="0"/>
        </w:rPr>
      </w:pPr>
      <w:r>
        <w:rPr>
          <w:rFonts w:hint="eastAsia" w:ascii="宋体" w:hAnsi="宋体" w:eastAsia="宋体" w:cs="宋体"/>
          <w:color w:val="000000"/>
          <w:kern w:val="0"/>
        </w:rPr>
        <w:t>九、决不出现其他任何不当或腐败的行为。</w:t>
      </w:r>
    </w:p>
    <w:p>
      <w:pPr>
        <w:widowControl/>
        <w:adjustRightInd w:val="0"/>
        <w:snapToGrid w:val="0"/>
        <w:spacing w:line="360" w:lineRule="auto"/>
        <w:jc w:val="left"/>
        <w:rPr>
          <w:rFonts w:ascii="宋体" w:hAnsi="宋体" w:eastAsia="宋体" w:cs="宋体"/>
          <w:color w:val="000000"/>
          <w:kern w:val="0"/>
        </w:rPr>
      </w:pPr>
      <w:r>
        <w:rPr>
          <w:rFonts w:hint="eastAsia" w:ascii="宋体" w:hAnsi="宋体" w:eastAsia="宋体" w:cs="宋体"/>
          <w:color w:val="000000"/>
          <w:spacing w:val="1"/>
          <w:kern w:val="0"/>
        </w:rPr>
        <w:t>十、如发现本公司违反此承诺，并经贵公司监督部门认定违规事实后，按照下列规定进行处罚</w:t>
      </w:r>
      <w:r>
        <w:rPr>
          <w:rFonts w:hint="eastAsia" w:ascii="宋体" w:hAnsi="宋体" w:eastAsia="宋体" w:cs="宋体"/>
          <w:color w:val="000000"/>
          <w:kern w:val="0"/>
        </w:rPr>
        <w:t>:</w:t>
      </w:r>
    </w:p>
    <w:p>
      <w:pPr>
        <w:widowControl/>
        <w:adjustRightInd w:val="0"/>
        <w:snapToGrid w:val="0"/>
        <w:spacing w:line="360" w:lineRule="auto"/>
        <w:jc w:val="left"/>
        <w:rPr>
          <w:rFonts w:ascii="宋体" w:hAnsi="宋体" w:eastAsia="宋体" w:cs="宋体"/>
          <w:color w:val="000000"/>
          <w:kern w:val="0"/>
        </w:rPr>
      </w:pPr>
      <w:r>
        <w:rPr>
          <w:rFonts w:hint="eastAsia" w:ascii="宋体" w:hAnsi="宋体" w:eastAsia="宋体" w:cs="宋体"/>
          <w:color w:val="000000"/>
          <w:kern w:val="0"/>
        </w:rPr>
        <w:t>（一）若情节较轻并未造成恶劣影响的</w:t>
      </w:r>
      <w:r>
        <w:rPr>
          <w:rFonts w:hint="eastAsia" w:ascii="宋体" w:hAnsi="宋体" w:eastAsia="宋体" w:cs="宋体"/>
          <w:color w:val="000000"/>
          <w:spacing w:val="-2"/>
          <w:kern w:val="0"/>
        </w:rPr>
        <w:t>,</w:t>
      </w:r>
      <w:r>
        <w:rPr>
          <w:rFonts w:hint="eastAsia" w:ascii="宋体" w:hAnsi="宋体" w:eastAsia="宋体" w:cs="宋体"/>
          <w:color w:val="000000"/>
          <w:kern w:val="0"/>
        </w:rPr>
        <w:t>自愿上交违约金</w:t>
      </w:r>
      <w:r>
        <w:rPr>
          <w:rFonts w:hint="eastAsia" w:ascii="宋体" w:hAnsi="宋体" w:eastAsia="宋体" w:cs="宋体"/>
          <w:color w:val="000000"/>
          <w:spacing w:val="16"/>
          <w:kern w:val="0"/>
        </w:rPr>
        <w:t xml:space="preserve"> </w:t>
      </w:r>
      <w:r>
        <w:rPr>
          <w:rFonts w:hint="eastAsia" w:ascii="宋体" w:hAnsi="宋体" w:eastAsia="宋体" w:cs="宋体"/>
          <w:color w:val="000000"/>
          <w:kern w:val="0"/>
        </w:rPr>
        <w:t>500-5000</w:t>
      </w:r>
      <w:r>
        <w:rPr>
          <w:rFonts w:hint="eastAsia" w:ascii="宋体" w:hAnsi="宋体" w:eastAsia="宋体" w:cs="宋体"/>
          <w:color w:val="000000"/>
          <w:spacing w:val="-35"/>
          <w:kern w:val="0"/>
        </w:rPr>
        <w:t xml:space="preserve"> </w:t>
      </w:r>
      <w:r>
        <w:rPr>
          <w:rFonts w:hint="eastAsia" w:ascii="宋体" w:hAnsi="宋体" w:eastAsia="宋体" w:cs="宋体"/>
          <w:color w:val="000000"/>
          <w:spacing w:val="-1"/>
          <w:kern w:val="0"/>
        </w:rPr>
        <w:t>元</w:t>
      </w:r>
      <w:r>
        <w:rPr>
          <w:rFonts w:hint="eastAsia" w:ascii="宋体" w:hAnsi="宋体" w:eastAsia="宋体" w:cs="宋体"/>
          <w:color w:val="000000"/>
          <w:spacing w:val="1"/>
          <w:kern w:val="0"/>
        </w:rPr>
        <w:t>,</w:t>
      </w:r>
      <w:r>
        <w:rPr>
          <w:rFonts w:hint="eastAsia" w:ascii="宋体" w:hAnsi="宋体" w:eastAsia="宋体" w:cs="宋体"/>
          <w:color w:val="000000"/>
          <w:kern w:val="0"/>
        </w:rPr>
        <w:t>若情节十分严重，可直接移交工商局甚至公安机关处理。</w:t>
      </w:r>
    </w:p>
    <w:p>
      <w:pPr>
        <w:widowControl/>
        <w:adjustRightInd w:val="0"/>
        <w:snapToGrid w:val="0"/>
        <w:spacing w:line="360" w:lineRule="auto"/>
        <w:jc w:val="left"/>
        <w:rPr>
          <w:rFonts w:ascii="宋体" w:hAnsi="宋体" w:eastAsia="宋体" w:cs="宋体"/>
          <w:color w:val="000000"/>
          <w:kern w:val="0"/>
        </w:rPr>
      </w:pPr>
      <w:r>
        <w:rPr>
          <w:rFonts w:hint="eastAsia" w:ascii="宋体" w:hAnsi="宋体" w:eastAsia="宋体" w:cs="宋体"/>
          <w:color w:val="000000"/>
          <w:spacing w:val="-7"/>
          <w:kern w:val="0"/>
        </w:rPr>
        <w:t>（二）本</w:t>
      </w:r>
      <w:r>
        <w:rPr>
          <w:rFonts w:hint="eastAsia" w:ascii="宋体" w:hAnsi="宋体" w:eastAsia="宋体" w:cs="宋体"/>
          <w:color w:val="000000"/>
          <w:spacing w:val="-1"/>
          <w:kern w:val="0"/>
        </w:rPr>
        <w:t>公司的行为致使贵公司工作人员违规的，同意将本</w:t>
      </w:r>
      <w:r>
        <w:rPr>
          <w:rFonts w:hint="eastAsia" w:ascii="宋体" w:hAnsi="宋体" w:eastAsia="宋体" w:cs="宋体"/>
          <w:color w:val="000000"/>
          <w:kern w:val="0"/>
        </w:rPr>
        <w:t>公司列入贵公司供应商黑名单，三年丧失贵公司供应商资格。</w:t>
      </w:r>
    </w:p>
    <w:p>
      <w:pPr>
        <w:widowControl/>
        <w:adjustRightInd w:val="0"/>
        <w:snapToGrid w:val="0"/>
        <w:spacing w:line="360" w:lineRule="auto"/>
        <w:jc w:val="left"/>
        <w:rPr>
          <w:rFonts w:ascii="宋体" w:hAnsi="宋体" w:eastAsia="宋体" w:cs="宋体"/>
          <w:color w:val="000000"/>
          <w:kern w:val="0"/>
        </w:rPr>
      </w:pPr>
      <w:r>
        <w:rPr>
          <w:rFonts w:hint="eastAsia" w:ascii="宋体" w:hAnsi="宋体" w:eastAsia="宋体" w:cs="宋体"/>
          <w:color w:val="000000"/>
          <w:kern w:val="0"/>
        </w:rPr>
        <w:t>（三）本公司的行为致使贵公司工作人员违法的，同意永远丧失贵公司供应商资格。</w:t>
      </w:r>
    </w:p>
    <w:p>
      <w:pPr>
        <w:widowControl/>
        <w:adjustRightInd w:val="0"/>
        <w:snapToGrid w:val="0"/>
        <w:spacing w:line="360" w:lineRule="auto"/>
        <w:jc w:val="left"/>
        <w:rPr>
          <w:rFonts w:ascii="宋体" w:hAnsi="宋体" w:eastAsia="宋体" w:cs="宋体"/>
          <w:color w:val="000000"/>
          <w:kern w:val="0"/>
        </w:rPr>
      </w:pPr>
      <w:r>
        <w:rPr>
          <w:rFonts w:hint="eastAsia" w:ascii="宋体" w:hAnsi="宋体" w:eastAsia="宋体" w:cs="宋体"/>
          <w:color w:val="000000"/>
          <w:kern w:val="0"/>
        </w:rPr>
        <w:t>此承诺书在合作期内的有效</w:t>
      </w:r>
    </w:p>
    <w:p>
      <w:pPr>
        <w:widowControl/>
        <w:adjustRightInd w:val="0"/>
        <w:snapToGrid w:val="0"/>
        <w:spacing w:line="360" w:lineRule="auto"/>
        <w:jc w:val="left"/>
        <w:rPr>
          <w:rFonts w:ascii="宋体" w:hAnsi="宋体" w:eastAsia="宋体" w:cs="宋体"/>
          <w:color w:val="000000"/>
          <w:kern w:val="0"/>
        </w:rPr>
      </w:pPr>
      <w:r>
        <w:rPr>
          <w:rFonts w:hint="eastAsia" w:ascii="宋体" w:hAnsi="宋体" w:eastAsia="宋体" w:cs="宋体"/>
          <w:color w:val="000000"/>
          <w:kern w:val="0"/>
        </w:rPr>
        <w:t>此承诺书加盖本公司公章后生效</w:t>
      </w:r>
    </w:p>
    <w:p>
      <w:pPr>
        <w:widowControl/>
        <w:adjustRightInd w:val="0"/>
        <w:snapToGrid w:val="0"/>
        <w:spacing w:line="360" w:lineRule="auto"/>
        <w:jc w:val="left"/>
        <w:rPr>
          <w:rFonts w:ascii="宋体" w:hAnsi="宋体" w:eastAsia="宋体" w:cs="宋体"/>
          <w:color w:val="000000"/>
          <w:kern w:val="0"/>
        </w:rPr>
      </w:pPr>
      <w:r>
        <w:rPr>
          <w:rFonts w:hint="eastAsia" w:ascii="宋体" w:hAnsi="宋体" w:eastAsia="宋体" w:cs="宋体"/>
          <w:color w:val="000000"/>
          <w:spacing w:val="1"/>
          <w:kern w:val="0"/>
        </w:rPr>
        <w:t>此致</w:t>
      </w:r>
      <w:r>
        <w:rPr>
          <w:rFonts w:hint="eastAsia" w:ascii="宋体" w:hAnsi="宋体" w:eastAsia="宋体" w:cs="宋体"/>
          <w:color w:val="000000"/>
          <w:kern w:val="0"/>
        </w:rPr>
        <w:t xml:space="preserve">                                            </w:t>
      </w:r>
      <w:r>
        <w:rPr>
          <w:rFonts w:hint="eastAsia" w:ascii="宋体" w:hAnsi="宋体" w:eastAsia="宋体" w:cs="宋体"/>
          <w:color w:val="000000"/>
          <w:spacing w:val="-11"/>
          <w:kern w:val="0"/>
        </w:rPr>
        <w:t>承诺方（盖公章）：</w:t>
      </w:r>
    </w:p>
    <w:p>
      <w:pPr>
        <w:widowControl/>
        <w:adjustRightInd w:val="0"/>
        <w:snapToGrid w:val="0"/>
        <w:spacing w:line="360" w:lineRule="auto"/>
        <w:ind w:firstLine="4900" w:firstLineChars="2500"/>
        <w:jc w:val="left"/>
        <w:rPr>
          <w:rFonts w:ascii="宋体" w:hAnsi="宋体" w:eastAsia="宋体" w:cs="宋体"/>
          <w:color w:val="000000"/>
          <w:kern w:val="0"/>
        </w:rPr>
      </w:pPr>
      <w:r>
        <w:rPr>
          <w:rFonts w:hint="eastAsia" w:ascii="宋体" w:hAnsi="宋体" w:eastAsia="宋体" w:cs="宋体"/>
          <w:color w:val="000000"/>
          <w:spacing w:val="-7"/>
          <w:kern w:val="0"/>
        </w:rPr>
        <w:t>承诺方法人代表（或委托人）：</w:t>
      </w:r>
    </w:p>
    <w:p>
      <w:pPr>
        <w:adjustRightInd w:val="0"/>
        <w:snapToGrid w:val="0"/>
        <w:spacing w:line="360" w:lineRule="auto"/>
        <w:ind w:firstLine="5546" w:firstLineChars="2950"/>
        <w:jc w:val="left"/>
        <w:rPr>
          <w:rFonts w:ascii="宋体" w:hAnsi="宋体" w:eastAsia="宋体" w:cs="宋体"/>
          <w:color w:val="000000"/>
          <w:szCs w:val="24"/>
        </w:rPr>
      </w:pPr>
      <w:r>
        <w:rPr>
          <w:rFonts w:hint="eastAsia" w:ascii="宋体" w:hAnsi="宋体" w:eastAsia="宋体" w:cs="宋体"/>
          <w:color w:val="000000"/>
          <w:spacing w:val="-11"/>
          <w:kern w:val="0"/>
        </w:rPr>
        <w:t>年    月    日</w:t>
      </w:r>
    </w:p>
    <w:p>
      <w:pPr>
        <w:keepNext w:val="0"/>
        <w:keepLines w:val="0"/>
        <w:pageBreakBefore w:val="0"/>
        <w:kinsoku/>
        <w:wordWrap/>
        <w:overflowPunct/>
        <w:topLinePunct w:val="0"/>
        <w:autoSpaceDE/>
        <w:autoSpaceDN/>
        <w:bidi w:val="0"/>
        <w:adjustRightInd w:val="0"/>
        <w:snapToGrid w:val="0"/>
        <w:spacing w:line="240" w:lineRule="auto"/>
        <w:ind w:firstLine="4935" w:firstLineChars="2350"/>
        <w:textAlignment w:val="auto"/>
        <w:outlineLvl w:val="9"/>
        <w:rPr>
          <w:rFonts w:ascii="宋体" w:hAnsi="宋体" w:eastAsia="宋体" w:cs="宋体"/>
          <w:color w:val="000000"/>
          <w:szCs w:val="24"/>
        </w:rPr>
      </w:pP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ascii="宋体" w:hAnsi="宋体" w:eastAsia="宋体" w:cs="宋体"/>
          <w:color w:val="000000"/>
          <w:kern w:val="0"/>
          <w:sz w:val="24"/>
        </w:rPr>
      </w:pPr>
      <w:r>
        <w:rPr>
          <w:rFonts w:hint="eastAsia" w:ascii="宋体" w:hAnsi="宋体" w:eastAsia="宋体" w:cs="宋体"/>
          <w:color w:val="000000"/>
          <w:kern w:val="0"/>
          <w:sz w:val="24"/>
        </w:rPr>
        <w:t>附件二：</w:t>
      </w:r>
    </w:p>
    <w:p>
      <w:pPr>
        <w:widowControl/>
        <w:adjustRightInd w:val="0"/>
        <w:snapToGrid w:val="0"/>
        <w:spacing w:before="303" w:line="360" w:lineRule="auto"/>
        <w:jc w:val="center"/>
        <w:rPr>
          <w:rFonts w:ascii="黑体" w:hAnsi="黑体" w:eastAsia="黑体" w:cs="宋体"/>
          <w:b/>
          <w:color w:val="000000"/>
          <w:kern w:val="0"/>
          <w:sz w:val="32"/>
          <w:szCs w:val="32"/>
        </w:rPr>
      </w:pPr>
      <w:r>
        <w:rPr>
          <w:rFonts w:hint="eastAsia" w:ascii="宋体" w:hAnsi="宋体" w:eastAsia="宋体" w:cs="宋体"/>
          <w:b/>
          <w:color w:val="000000"/>
          <w:kern w:val="0"/>
          <w:sz w:val="36"/>
        </w:rPr>
        <w:t xml:space="preserve">   </w:t>
      </w:r>
      <w:r>
        <w:rPr>
          <w:rFonts w:hint="eastAsia" w:ascii="黑体" w:hAnsi="黑体" w:eastAsia="黑体" w:cs="宋体"/>
          <w:b/>
          <w:color w:val="000000"/>
          <w:kern w:val="0"/>
          <w:sz w:val="32"/>
          <w:szCs w:val="32"/>
        </w:rPr>
        <w:t>产品质量价格承诺书</w:t>
      </w:r>
    </w:p>
    <w:p>
      <w:pPr>
        <w:widowControl/>
        <w:adjustRightInd w:val="0"/>
        <w:snapToGrid w:val="0"/>
        <w:spacing w:line="360" w:lineRule="auto"/>
        <w:rPr>
          <w:rFonts w:ascii="宋体" w:hAnsi="宋体" w:eastAsia="宋体" w:cs="宋体"/>
          <w:color w:val="000000"/>
          <w:kern w:val="0"/>
        </w:rPr>
      </w:pPr>
      <w:r>
        <w:rPr>
          <w:rFonts w:hint="eastAsia" w:ascii="宋体" w:hAnsi="宋体" w:eastAsia="宋体" w:cs="宋体"/>
          <w:color w:val="000000"/>
          <w:kern w:val="0"/>
        </w:rPr>
        <w:t>上海市海丰水产养殖有限公司</w:t>
      </w:r>
    </w:p>
    <w:p>
      <w:pPr>
        <w:widowControl/>
        <w:adjustRightInd w:val="0"/>
        <w:snapToGrid w:val="0"/>
        <w:spacing w:line="360" w:lineRule="auto"/>
        <w:ind w:firstLine="420" w:firstLineChars="200"/>
        <w:rPr>
          <w:rFonts w:ascii="宋体" w:hAnsi="宋体" w:eastAsia="宋体" w:cs="宋体"/>
          <w:color w:val="000000"/>
          <w:kern w:val="0"/>
        </w:rPr>
      </w:pPr>
      <w:r>
        <w:rPr>
          <w:rFonts w:hint="eastAsia" w:ascii="宋体" w:hAnsi="宋体" w:eastAsia="宋体" w:cs="宋体"/>
          <w:color w:val="000000"/>
          <w:kern w:val="0"/>
        </w:rPr>
        <w:t>作为上海市海丰水产养殖有限公司水产饲料</w:t>
      </w:r>
      <w:r>
        <w:rPr>
          <w:rFonts w:hint="eastAsia" w:ascii="宋体" w:hAnsi="宋体" w:eastAsia="宋体" w:cs="宋体"/>
          <w:color w:val="000000"/>
          <w:spacing w:val="-3"/>
          <w:kern w:val="0"/>
        </w:rPr>
        <w:t>产品的供应商，自愿与</w:t>
      </w:r>
      <w:r>
        <w:rPr>
          <w:rFonts w:hint="eastAsia" w:ascii="宋体" w:hAnsi="宋体" w:eastAsia="宋体" w:cs="宋体"/>
          <w:color w:val="000000"/>
          <w:kern w:val="0"/>
        </w:rPr>
        <w:t>上海市海丰水产养殖有限公司</w:t>
      </w:r>
      <w:r>
        <w:rPr>
          <w:rFonts w:hint="eastAsia" w:ascii="宋体" w:hAnsi="宋体" w:eastAsia="宋体" w:cs="宋体"/>
          <w:color w:val="000000"/>
          <w:spacing w:val="-3"/>
          <w:kern w:val="0"/>
        </w:rPr>
        <w:t>（以下简</w:t>
      </w:r>
      <w:r>
        <w:rPr>
          <w:rFonts w:hint="eastAsia" w:ascii="宋体" w:hAnsi="宋体" w:eastAsia="宋体" w:cs="宋体"/>
          <w:color w:val="000000"/>
          <w:kern w:val="0"/>
        </w:rPr>
        <w:t>称“贵公司”）长期合作，互惠共赢，为确保交易活动的规范，特作以下承诺：</w:t>
      </w:r>
    </w:p>
    <w:p>
      <w:pPr>
        <w:widowControl/>
        <w:adjustRightInd w:val="0"/>
        <w:snapToGrid w:val="0"/>
        <w:spacing w:line="360" w:lineRule="auto"/>
        <w:ind w:firstLine="422" w:firstLineChars="200"/>
        <w:rPr>
          <w:rFonts w:ascii="宋体" w:hAnsi="宋体" w:eastAsia="宋体" w:cs="宋体"/>
          <w:b/>
          <w:color w:val="000000"/>
          <w:kern w:val="0"/>
        </w:rPr>
      </w:pPr>
      <w:r>
        <w:rPr>
          <w:rFonts w:hint="eastAsia" w:ascii="宋体" w:hAnsi="宋体" w:eastAsia="宋体" w:cs="宋体"/>
          <w:b/>
          <w:color w:val="000000"/>
          <w:kern w:val="0"/>
        </w:rPr>
        <w:t>一、产品质量承诺</w:t>
      </w:r>
    </w:p>
    <w:p>
      <w:pPr>
        <w:widowControl/>
        <w:adjustRightInd w:val="0"/>
        <w:snapToGrid w:val="0"/>
        <w:spacing w:line="360" w:lineRule="auto"/>
        <w:ind w:firstLine="424" w:firstLineChars="200"/>
        <w:rPr>
          <w:rFonts w:ascii="宋体" w:hAnsi="宋体" w:eastAsia="宋体" w:cs="宋体"/>
          <w:color w:val="000000"/>
          <w:kern w:val="0"/>
        </w:rPr>
      </w:pPr>
      <w:r>
        <w:rPr>
          <w:rFonts w:hint="eastAsia" w:ascii="宋体" w:hAnsi="宋体" w:eastAsia="宋体" w:cs="宋体"/>
          <w:color w:val="000000"/>
          <w:spacing w:val="1"/>
          <w:kern w:val="0"/>
        </w:rPr>
        <w:t>1.</w:t>
      </w:r>
      <w:r>
        <w:rPr>
          <w:rFonts w:hint="eastAsia" w:ascii="宋体" w:hAnsi="宋体" w:eastAsia="宋体" w:cs="宋体"/>
          <w:color w:val="000000"/>
          <w:kern w:val="0"/>
        </w:rPr>
        <w:t>我方保证供应的全部产品符合生产企业标准及说明书等产品标示所标明的质量标准，并不低于产品注册</w:t>
      </w:r>
      <w:r>
        <w:rPr>
          <w:rFonts w:hint="eastAsia" w:ascii="宋体" w:hAnsi="宋体" w:eastAsia="宋体" w:cs="宋体"/>
          <w:color w:val="000000"/>
          <w:spacing w:val="-2"/>
          <w:kern w:val="0"/>
        </w:rPr>
        <w:t>/</w:t>
      </w:r>
      <w:r>
        <w:rPr>
          <w:rFonts w:hint="eastAsia" w:ascii="宋体" w:hAnsi="宋体" w:eastAsia="宋体" w:cs="宋体"/>
          <w:color w:val="000000"/>
          <w:kern w:val="0"/>
        </w:rPr>
        <w:t>备案质量标准及相关国家标准、行业标准。</w:t>
      </w:r>
    </w:p>
    <w:p>
      <w:pPr>
        <w:widowControl/>
        <w:adjustRightInd w:val="0"/>
        <w:snapToGrid w:val="0"/>
        <w:spacing w:line="360" w:lineRule="auto"/>
        <w:ind w:firstLine="424" w:firstLineChars="200"/>
        <w:rPr>
          <w:rFonts w:ascii="宋体" w:hAnsi="宋体" w:eastAsia="宋体" w:cs="宋体"/>
          <w:color w:val="000000"/>
          <w:kern w:val="0"/>
        </w:rPr>
      </w:pPr>
      <w:r>
        <w:rPr>
          <w:rFonts w:hint="eastAsia" w:ascii="宋体" w:hAnsi="宋体" w:eastAsia="宋体" w:cs="宋体"/>
          <w:color w:val="000000"/>
          <w:spacing w:val="1"/>
          <w:kern w:val="0"/>
        </w:rPr>
        <w:t>2.</w:t>
      </w:r>
      <w:r>
        <w:rPr>
          <w:rFonts w:hint="eastAsia" w:ascii="宋体" w:hAnsi="宋体" w:eastAsia="宋体" w:cs="宋体"/>
          <w:color w:val="000000"/>
          <w:kern w:val="0"/>
        </w:rPr>
        <w:t>我方对于双方共同协商确定的产品质量标准不擅自更换，如有更改，应至少提前</w:t>
      </w:r>
      <w:r>
        <w:rPr>
          <w:rFonts w:hint="eastAsia" w:ascii="宋体" w:hAnsi="宋体" w:eastAsia="宋体" w:cs="宋体"/>
          <w:color w:val="000000"/>
          <w:spacing w:val="1"/>
          <w:kern w:val="0"/>
        </w:rPr>
        <w:t xml:space="preserve"> </w:t>
      </w:r>
      <w:r>
        <w:rPr>
          <w:rFonts w:hint="eastAsia" w:ascii="宋体" w:hAnsi="宋体" w:eastAsia="宋体" w:cs="宋体"/>
          <w:color w:val="000000"/>
          <w:kern w:val="0"/>
        </w:rPr>
        <w:t>20个工作日以书面形式（加盖公章，电子版有效）告知贵公司采购部，经审核通过后方可变更。</w:t>
      </w:r>
    </w:p>
    <w:p>
      <w:pPr>
        <w:widowControl/>
        <w:adjustRightInd w:val="0"/>
        <w:snapToGrid w:val="0"/>
        <w:spacing w:line="360" w:lineRule="auto"/>
        <w:ind w:firstLine="424" w:firstLineChars="200"/>
        <w:rPr>
          <w:rFonts w:ascii="宋体" w:hAnsi="宋体" w:eastAsia="宋体" w:cs="宋体"/>
          <w:color w:val="000000"/>
          <w:kern w:val="0"/>
        </w:rPr>
      </w:pPr>
      <w:r>
        <w:rPr>
          <w:rFonts w:hint="eastAsia" w:ascii="宋体" w:hAnsi="宋体" w:eastAsia="宋体" w:cs="宋体"/>
          <w:color w:val="000000"/>
          <w:spacing w:val="1"/>
          <w:kern w:val="0"/>
        </w:rPr>
        <w:t>3.</w:t>
      </w:r>
      <w:r>
        <w:rPr>
          <w:rFonts w:hint="eastAsia" w:ascii="宋体" w:hAnsi="宋体" w:eastAsia="宋体" w:cs="宋体"/>
          <w:color w:val="000000"/>
          <w:spacing w:val="-3"/>
          <w:kern w:val="0"/>
        </w:rPr>
        <w:t>我方保证采取安全、完整、便于保存、易于运输的包装方式，保持产品安全性、完整</w:t>
      </w:r>
      <w:r>
        <w:rPr>
          <w:rFonts w:hint="eastAsia" w:ascii="宋体" w:hAnsi="宋体" w:eastAsia="宋体" w:cs="宋体"/>
          <w:color w:val="000000"/>
          <w:kern w:val="0"/>
        </w:rPr>
        <w:t>性最佳。</w:t>
      </w:r>
    </w:p>
    <w:p>
      <w:pPr>
        <w:widowControl/>
        <w:adjustRightInd w:val="0"/>
        <w:snapToGrid w:val="0"/>
        <w:spacing w:line="360" w:lineRule="auto"/>
        <w:ind w:firstLine="424" w:firstLineChars="200"/>
        <w:rPr>
          <w:rFonts w:ascii="宋体" w:hAnsi="宋体" w:eastAsia="宋体" w:cs="宋体"/>
          <w:color w:val="000000"/>
          <w:kern w:val="0"/>
        </w:rPr>
      </w:pPr>
      <w:r>
        <w:rPr>
          <w:rFonts w:hint="eastAsia" w:ascii="宋体" w:hAnsi="宋体" w:eastAsia="宋体" w:cs="宋体"/>
          <w:color w:val="000000"/>
          <w:spacing w:val="1"/>
          <w:kern w:val="0"/>
        </w:rPr>
        <w:t>4.</w:t>
      </w:r>
      <w:r>
        <w:rPr>
          <w:rFonts w:hint="eastAsia" w:ascii="宋体" w:hAnsi="宋体" w:eastAsia="宋体" w:cs="宋体"/>
          <w:color w:val="000000"/>
          <w:kern w:val="0"/>
        </w:rPr>
        <w:t>我方承诺的产品质保期自贵公司验收合格之日开始计算。</w:t>
      </w:r>
    </w:p>
    <w:p>
      <w:pPr>
        <w:widowControl/>
        <w:adjustRightInd w:val="0"/>
        <w:snapToGrid w:val="0"/>
        <w:spacing w:line="360" w:lineRule="auto"/>
        <w:ind w:firstLine="416" w:firstLineChars="200"/>
        <w:rPr>
          <w:rFonts w:ascii="宋体" w:hAnsi="宋体" w:eastAsia="宋体" w:cs="宋体"/>
          <w:color w:val="000000"/>
          <w:kern w:val="0"/>
        </w:rPr>
      </w:pPr>
      <w:r>
        <w:rPr>
          <w:rFonts w:hint="eastAsia" w:ascii="宋体" w:hAnsi="宋体" w:eastAsia="宋体" w:cs="宋体"/>
          <w:color w:val="000000"/>
          <w:spacing w:val="-1"/>
          <w:kern w:val="0"/>
        </w:rPr>
        <w:t>5.</w:t>
      </w:r>
      <w:r>
        <w:rPr>
          <w:rFonts w:hint="eastAsia" w:ascii="宋体" w:hAnsi="宋体" w:eastAsia="宋体" w:cs="宋体"/>
          <w:color w:val="000000"/>
          <w:spacing w:val="-3"/>
          <w:kern w:val="0"/>
        </w:rPr>
        <w:t>我方认可贵公司的饲料验收制度和仓储条件，对未通过验收的货物，保证按照贵公司规</w:t>
      </w:r>
      <w:r>
        <w:rPr>
          <w:rFonts w:hint="eastAsia" w:ascii="宋体" w:hAnsi="宋体" w:eastAsia="宋体" w:cs="宋体"/>
          <w:color w:val="000000"/>
          <w:kern w:val="0"/>
        </w:rPr>
        <w:t>定进行处理。</w:t>
      </w:r>
    </w:p>
    <w:p>
      <w:pPr>
        <w:widowControl/>
        <w:adjustRightInd w:val="0"/>
        <w:snapToGrid w:val="0"/>
        <w:spacing w:line="360" w:lineRule="auto"/>
        <w:ind w:firstLine="424" w:firstLineChars="200"/>
        <w:rPr>
          <w:rFonts w:ascii="宋体" w:hAnsi="宋体" w:eastAsia="宋体" w:cs="宋体"/>
          <w:color w:val="000000"/>
          <w:kern w:val="0"/>
        </w:rPr>
      </w:pPr>
      <w:r>
        <w:rPr>
          <w:rFonts w:hint="eastAsia" w:ascii="宋体" w:hAnsi="宋体" w:eastAsia="宋体" w:cs="宋体"/>
          <w:color w:val="000000"/>
          <w:spacing w:val="1"/>
          <w:kern w:val="0"/>
        </w:rPr>
        <w:t>6.</w:t>
      </w:r>
      <w:r>
        <w:rPr>
          <w:rFonts w:hint="eastAsia" w:ascii="宋体" w:hAnsi="宋体" w:eastAsia="宋体" w:cs="宋体"/>
          <w:color w:val="000000"/>
          <w:spacing w:val="-8"/>
          <w:kern w:val="0"/>
        </w:rPr>
        <w:t>在贵公司投入使用之前，若发现相关质量问题的，无条件退货。</w:t>
      </w:r>
    </w:p>
    <w:p>
      <w:pPr>
        <w:widowControl/>
        <w:adjustRightInd w:val="0"/>
        <w:snapToGrid w:val="0"/>
        <w:spacing w:line="360" w:lineRule="auto"/>
        <w:ind w:firstLine="424" w:firstLineChars="200"/>
        <w:rPr>
          <w:rFonts w:ascii="宋体" w:hAnsi="宋体" w:eastAsia="宋体" w:cs="宋体"/>
          <w:color w:val="000000"/>
          <w:kern w:val="0"/>
        </w:rPr>
      </w:pPr>
      <w:r>
        <w:rPr>
          <w:rFonts w:hint="eastAsia" w:ascii="宋体" w:hAnsi="宋体" w:eastAsia="宋体" w:cs="宋体"/>
          <w:color w:val="000000"/>
          <w:spacing w:val="1"/>
          <w:kern w:val="0"/>
        </w:rPr>
        <w:t>7.</w:t>
      </w:r>
      <w:r>
        <w:rPr>
          <w:rFonts w:hint="eastAsia" w:ascii="宋体" w:hAnsi="宋体" w:eastAsia="宋体" w:cs="宋体"/>
          <w:color w:val="000000"/>
          <w:spacing w:val="-5"/>
          <w:kern w:val="0"/>
        </w:rPr>
        <w:t>因我方产品质量问题，导致贵公司用户投诉或影响贵公司生产的，经双方调查确认后，</w:t>
      </w:r>
      <w:r>
        <w:rPr>
          <w:rFonts w:hint="eastAsia" w:ascii="宋体" w:hAnsi="宋体" w:eastAsia="宋体" w:cs="宋体"/>
          <w:color w:val="000000"/>
          <w:kern w:val="0"/>
        </w:rPr>
        <w:t>我方自愿承担相应的责任并按每次的严重程度支付</w:t>
      </w:r>
      <w:r>
        <w:rPr>
          <w:rFonts w:hint="eastAsia" w:ascii="宋体" w:hAnsi="宋体" w:eastAsia="宋体" w:cs="宋体"/>
          <w:color w:val="000000"/>
          <w:spacing w:val="-1"/>
          <w:kern w:val="0"/>
        </w:rPr>
        <w:t xml:space="preserve"> </w:t>
      </w:r>
      <w:r>
        <w:rPr>
          <w:rFonts w:hint="eastAsia" w:ascii="宋体" w:hAnsi="宋体" w:eastAsia="宋体" w:cs="宋体"/>
          <w:color w:val="000000"/>
          <w:kern w:val="0"/>
        </w:rPr>
        <w:t>50</w:t>
      </w:r>
      <w:r>
        <w:rPr>
          <w:rFonts w:hint="eastAsia" w:ascii="宋体" w:hAnsi="宋体" w:eastAsia="宋体" w:cs="宋体"/>
          <w:color w:val="000000"/>
          <w:kern w:val="0"/>
          <w:lang w:val="en-US" w:eastAsia="zh-CN"/>
        </w:rPr>
        <w:t>0</w:t>
      </w:r>
      <w:r>
        <w:rPr>
          <w:rFonts w:hint="eastAsia" w:ascii="宋体" w:hAnsi="宋体" w:eastAsia="宋体" w:cs="宋体"/>
          <w:color w:val="000000"/>
          <w:kern w:val="0"/>
        </w:rPr>
        <w:t>0-500</w:t>
      </w:r>
      <w:r>
        <w:rPr>
          <w:rFonts w:hint="eastAsia" w:ascii="宋体" w:hAnsi="宋体" w:eastAsia="宋体" w:cs="宋体"/>
          <w:color w:val="000000"/>
          <w:kern w:val="0"/>
          <w:lang w:val="en-US" w:eastAsia="zh-CN"/>
        </w:rPr>
        <w:t>0</w:t>
      </w:r>
      <w:r>
        <w:rPr>
          <w:rFonts w:hint="eastAsia" w:ascii="宋体" w:hAnsi="宋体" w:eastAsia="宋体" w:cs="宋体"/>
          <w:color w:val="000000"/>
          <w:kern w:val="0"/>
        </w:rPr>
        <w:t>0元的违约金。</w:t>
      </w:r>
    </w:p>
    <w:p>
      <w:pPr>
        <w:widowControl/>
        <w:adjustRightInd w:val="0"/>
        <w:snapToGrid w:val="0"/>
        <w:spacing w:line="360" w:lineRule="auto"/>
        <w:ind w:firstLine="424" w:firstLineChars="200"/>
        <w:rPr>
          <w:rFonts w:ascii="宋体" w:hAnsi="宋体" w:eastAsia="宋体" w:cs="宋体"/>
          <w:color w:val="000000"/>
          <w:kern w:val="0"/>
        </w:rPr>
      </w:pPr>
      <w:r>
        <w:rPr>
          <w:rFonts w:hint="eastAsia" w:ascii="宋体" w:hAnsi="宋体" w:eastAsia="宋体" w:cs="宋体"/>
          <w:color w:val="000000"/>
          <w:spacing w:val="1"/>
          <w:kern w:val="0"/>
        </w:rPr>
        <w:t>8.</w:t>
      </w:r>
      <w:r>
        <w:rPr>
          <w:rFonts w:hint="eastAsia" w:ascii="宋体" w:hAnsi="宋体" w:eastAsia="宋体" w:cs="宋体"/>
          <w:color w:val="000000"/>
          <w:kern w:val="0"/>
        </w:rPr>
        <w:t>因我方产品质量问题，导致贵公司在使用过程中发生质量事故，经双方调查确认后，我方自愿承担贵公司的全部损失。</w:t>
      </w:r>
    </w:p>
    <w:p>
      <w:pPr>
        <w:widowControl/>
        <w:adjustRightInd w:val="0"/>
        <w:snapToGrid w:val="0"/>
        <w:spacing w:line="360" w:lineRule="auto"/>
        <w:ind w:firstLine="424" w:firstLineChars="200"/>
        <w:rPr>
          <w:rFonts w:ascii="宋体" w:hAnsi="宋体" w:eastAsia="宋体" w:cs="宋体"/>
          <w:color w:val="000000"/>
          <w:kern w:val="0"/>
        </w:rPr>
      </w:pPr>
      <w:r>
        <w:rPr>
          <w:rFonts w:hint="eastAsia" w:ascii="宋体" w:hAnsi="宋体" w:eastAsia="宋体" w:cs="宋体"/>
          <w:color w:val="000000"/>
          <w:spacing w:val="1"/>
          <w:kern w:val="0"/>
        </w:rPr>
        <w:t>9.</w:t>
      </w:r>
      <w:r>
        <w:rPr>
          <w:rFonts w:hint="eastAsia" w:ascii="宋体" w:hAnsi="宋体" w:eastAsia="宋体" w:cs="宋体"/>
          <w:color w:val="000000"/>
          <w:spacing w:val="-3"/>
          <w:kern w:val="0"/>
        </w:rPr>
        <w:t>我方保证严格依照相关法律法规及合同约定，提供产品三包服务、售后服务；在产品</w:t>
      </w:r>
      <w:r>
        <w:rPr>
          <w:rFonts w:hint="eastAsia" w:ascii="宋体" w:hAnsi="宋体" w:eastAsia="宋体" w:cs="宋体"/>
          <w:color w:val="000000"/>
          <w:spacing w:val="-7"/>
          <w:kern w:val="0"/>
        </w:rPr>
        <w:t>质保期内，产品自身出现质量问题，由我方负责进行免费更换；若超出产品质保期，</w:t>
      </w:r>
      <w:r>
        <w:rPr>
          <w:rFonts w:hint="eastAsia" w:ascii="宋体" w:hAnsi="宋体" w:eastAsia="宋体" w:cs="宋体"/>
          <w:color w:val="000000"/>
          <w:kern w:val="0"/>
        </w:rPr>
        <w:t>我方保证在合理的范围内提供相应的有偿服务。</w:t>
      </w:r>
    </w:p>
    <w:p>
      <w:pPr>
        <w:widowControl/>
        <w:adjustRightInd w:val="0"/>
        <w:snapToGrid w:val="0"/>
        <w:spacing w:line="360" w:lineRule="auto"/>
        <w:ind w:firstLine="424" w:firstLineChars="200"/>
        <w:rPr>
          <w:rFonts w:ascii="宋体" w:hAnsi="宋体" w:eastAsia="宋体" w:cs="宋体"/>
          <w:color w:val="000000"/>
          <w:kern w:val="0"/>
        </w:rPr>
      </w:pPr>
      <w:r>
        <w:rPr>
          <w:rFonts w:hint="eastAsia" w:ascii="宋体" w:hAnsi="宋体" w:eastAsia="宋体" w:cs="宋体"/>
          <w:color w:val="000000"/>
          <w:spacing w:val="1"/>
          <w:kern w:val="0"/>
        </w:rPr>
        <w:t>10.</w:t>
      </w:r>
      <w:r>
        <w:rPr>
          <w:rFonts w:hint="eastAsia" w:ascii="宋体" w:hAnsi="宋体" w:eastAsia="宋体" w:cs="宋体"/>
          <w:color w:val="000000"/>
          <w:kern w:val="0"/>
        </w:rPr>
        <w:t>所有质量要求均以合约为准。</w:t>
      </w:r>
    </w:p>
    <w:p>
      <w:pPr>
        <w:widowControl/>
        <w:adjustRightInd w:val="0"/>
        <w:snapToGrid w:val="0"/>
        <w:spacing w:line="360" w:lineRule="auto"/>
        <w:rPr>
          <w:szCs w:val="32"/>
        </w:rPr>
      </w:pPr>
      <w:r>
        <w:rPr>
          <w:rFonts w:hint="eastAsia" w:ascii="宋体" w:hAnsi="宋体" w:eastAsia="宋体" w:cs="宋体"/>
          <w:b/>
          <w:bCs/>
          <w:color w:val="000000"/>
          <w:kern w:val="0"/>
        </w:rPr>
        <w:t xml:space="preserve">    二、产品价格承诺</w:t>
      </w:r>
    </w:p>
    <w:p>
      <w:pPr>
        <w:adjustRightInd w:val="0"/>
        <w:snapToGrid w:val="0"/>
        <w:spacing w:line="360" w:lineRule="auto"/>
        <w:ind w:firstLine="420" w:firstLineChars="200"/>
        <w:jc w:val="left"/>
        <w:rPr>
          <w:rFonts w:ascii="宋体" w:hAnsi="宋体" w:eastAsia="宋体" w:cs="宋体"/>
          <w:color w:val="000000"/>
          <w:kern w:val="0"/>
        </w:rPr>
      </w:pPr>
      <w:r>
        <w:rPr>
          <w:rFonts w:hint="eastAsia"/>
          <w:szCs w:val="32"/>
          <w:lang w:val="en-US" w:eastAsia="zh-CN"/>
        </w:rPr>
        <w:t>1.</w:t>
      </w:r>
      <w:r>
        <w:rPr>
          <w:rFonts w:hint="eastAsia"/>
          <w:szCs w:val="32"/>
        </w:rPr>
        <w:t>我方承诺因原材料价格变化对产品价格进行调整，将提前三天以</w:t>
      </w:r>
      <w:r>
        <w:rPr>
          <w:rFonts w:hint="eastAsia" w:ascii="宋体" w:hAnsi="宋体" w:eastAsia="宋体" w:cs="宋体"/>
          <w:color w:val="000000"/>
          <w:kern w:val="0"/>
        </w:rPr>
        <w:t>书面形式（加盖公章，电子版有效）告知贵公司采购部，经审核通过后方可变更。</w:t>
      </w:r>
    </w:p>
    <w:p>
      <w:pPr>
        <w:adjustRightInd w:val="0"/>
        <w:snapToGrid w:val="0"/>
        <w:spacing w:line="360" w:lineRule="auto"/>
        <w:ind w:firstLine="420" w:firstLineChars="200"/>
        <w:jc w:val="left"/>
        <w:rPr>
          <w:szCs w:val="32"/>
        </w:rPr>
      </w:pPr>
      <w:r>
        <w:rPr>
          <w:rFonts w:hint="eastAsia" w:ascii="宋体" w:hAnsi="宋体" w:eastAsia="宋体" w:cs="宋体"/>
          <w:color w:val="000000"/>
          <w:kern w:val="0"/>
          <w:lang w:val="en-US" w:eastAsia="zh-CN"/>
        </w:rPr>
        <w:t>2</w:t>
      </w:r>
      <w:r>
        <w:rPr>
          <w:rFonts w:hint="eastAsia" w:ascii="宋体" w:hAnsi="宋体" w:eastAsia="宋体" w:cs="宋体"/>
          <w:color w:val="000000"/>
          <w:kern w:val="0"/>
        </w:rPr>
        <w:t>.我方承诺因产品价格调整异常，贵公司有权对饲料采购数量进行调整。</w:t>
      </w:r>
    </w:p>
    <w:p>
      <w:pPr>
        <w:widowControl/>
        <w:adjustRightInd w:val="0"/>
        <w:snapToGrid w:val="0"/>
        <w:spacing w:line="360" w:lineRule="auto"/>
        <w:ind w:firstLine="422" w:firstLineChars="200"/>
        <w:rPr>
          <w:rFonts w:ascii="宋体" w:hAnsi="宋体" w:eastAsia="宋体" w:cs="宋体"/>
          <w:b/>
          <w:color w:val="000000"/>
          <w:kern w:val="0"/>
        </w:rPr>
      </w:pPr>
      <w:r>
        <w:rPr>
          <w:rFonts w:hint="eastAsia" w:ascii="宋体" w:hAnsi="宋体" w:eastAsia="宋体" w:cs="宋体"/>
          <w:b/>
          <w:color w:val="000000"/>
          <w:kern w:val="0"/>
        </w:rPr>
        <w:t>三、违约责任</w:t>
      </w:r>
    </w:p>
    <w:p>
      <w:pPr>
        <w:widowControl/>
        <w:adjustRightInd w:val="0"/>
        <w:snapToGrid w:val="0"/>
        <w:spacing w:line="360" w:lineRule="auto"/>
        <w:ind w:firstLine="424" w:firstLineChars="200"/>
        <w:rPr>
          <w:rFonts w:ascii="宋体" w:hAnsi="宋体" w:eastAsia="宋体" w:cs="宋体"/>
          <w:color w:val="000000"/>
          <w:kern w:val="0"/>
        </w:rPr>
      </w:pPr>
      <w:r>
        <w:rPr>
          <w:rFonts w:hint="eastAsia" w:ascii="宋体" w:hAnsi="宋体" w:eastAsia="宋体" w:cs="宋体"/>
          <w:color w:val="000000"/>
          <w:spacing w:val="1"/>
          <w:kern w:val="0"/>
        </w:rPr>
        <w:t>1.</w:t>
      </w:r>
      <w:r>
        <w:rPr>
          <w:rFonts w:hint="eastAsia" w:ascii="宋体" w:hAnsi="宋体" w:eastAsia="宋体" w:cs="宋体"/>
          <w:color w:val="000000"/>
          <w:kern w:val="0"/>
        </w:rPr>
        <w:t>若我方违反《产品质量承诺》中的第</w:t>
      </w:r>
      <w:r>
        <w:rPr>
          <w:rFonts w:hint="eastAsia" w:ascii="宋体" w:hAnsi="宋体" w:eastAsia="宋体" w:cs="宋体"/>
          <w:color w:val="000000"/>
          <w:spacing w:val="4"/>
          <w:kern w:val="0"/>
        </w:rPr>
        <w:t xml:space="preserve"> </w:t>
      </w:r>
      <w:r>
        <w:rPr>
          <w:rFonts w:hint="eastAsia" w:ascii="宋体" w:hAnsi="宋体" w:eastAsia="宋体" w:cs="宋体"/>
          <w:color w:val="000000"/>
          <w:spacing w:val="53"/>
          <w:kern w:val="0"/>
        </w:rPr>
        <w:t>1</w:t>
      </w:r>
      <w:r>
        <w:rPr>
          <w:rFonts w:hint="eastAsia" w:ascii="宋体" w:hAnsi="宋体" w:eastAsia="宋体" w:cs="宋体"/>
          <w:color w:val="000000"/>
          <w:kern w:val="0"/>
        </w:rPr>
        <w:t>条，贵公司有权给予警告；若我方违反《产品</w:t>
      </w:r>
      <w:r>
        <w:rPr>
          <w:rFonts w:hint="eastAsia" w:ascii="宋体" w:hAnsi="宋体" w:eastAsia="宋体" w:cs="宋体"/>
          <w:color w:val="000000"/>
          <w:spacing w:val="-7"/>
          <w:kern w:val="0"/>
        </w:rPr>
        <w:t>质量承诺》中第</w:t>
      </w:r>
      <w:r>
        <w:rPr>
          <w:rFonts w:hint="eastAsia" w:ascii="宋体" w:hAnsi="宋体" w:eastAsia="宋体" w:cs="宋体"/>
          <w:color w:val="000000"/>
          <w:spacing w:val="8"/>
          <w:kern w:val="0"/>
        </w:rPr>
        <w:t xml:space="preserve"> </w:t>
      </w:r>
      <w:r>
        <w:rPr>
          <w:rFonts w:hint="eastAsia" w:ascii="宋体" w:hAnsi="宋体" w:eastAsia="宋体" w:cs="宋体"/>
          <w:color w:val="000000"/>
          <w:spacing w:val="-2"/>
          <w:kern w:val="0"/>
        </w:rPr>
        <w:t>2</w:t>
      </w:r>
      <w:r>
        <w:rPr>
          <w:rFonts w:hint="eastAsia" w:ascii="宋体" w:hAnsi="宋体" w:eastAsia="宋体" w:cs="宋体"/>
          <w:color w:val="000000"/>
          <w:spacing w:val="-49"/>
          <w:kern w:val="0"/>
        </w:rPr>
        <w:t>、</w:t>
      </w:r>
      <w:r>
        <w:rPr>
          <w:rFonts w:hint="eastAsia" w:ascii="宋体" w:hAnsi="宋体" w:eastAsia="宋体" w:cs="宋体"/>
          <w:color w:val="000000"/>
          <w:spacing w:val="52"/>
          <w:kern w:val="0"/>
        </w:rPr>
        <w:t>6</w:t>
      </w:r>
      <w:r>
        <w:rPr>
          <w:rFonts w:hint="eastAsia" w:ascii="宋体" w:hAnsi="宋体" w:eastAsia="宋体" w:cs="宋体"/>
          <w:color w:val="000000"/>
          <w:spacing w:val="-3"/>
          <w:kern w:val="0"/>
        </w:rPr>
        <w:t>条，未经贵公司同意私自更换质量标准的，我方将在三天内补齐合格货物，</w:t>
      </w:r>
      <w:r>
        <w:rPr>
          <w:rFonts w:hint="eastAsia" w:ascii="宋体" w:hAnsi="宋体" w:eastAsia="宋体" w:cs="宋体"/>
          <w:color w:val="000000"/>
          <w:kern w:val="0"/>
        </w:rPr>
        <w:t>并自愿承担该批问题产品价款</w:t>
      </w:r>
      <w:r>
        <w:rPr>
          <w:rFonts w:hint="eastAsia" w:ascii="宋体" w:hAnsi="宋体" w:eastAsia="宋体" w:cs="宋体"/>
          <w:color w:val="000000"/>
          <w:spacing w:val="4"/>
          <w:kern w:val="0"/>
        </w:rPr>
        <w:t xml:space="preserve"> </w:t>
      </w:r>
      <w:r>
        <w:rPr>
          <w:rFonts w:hint="eastAsia" w:ascii="宋体" w:hAnsi="宋体" w:eastAsia="宋体" w:cs="宋体"/>
          <w:color w:val="000000"/>
          <w:spacing w:val="-1"/>
          <w:kern w:val="0"/>
        </w:rPr>
        <w:t>10</w:t>
      </w:r>
      <w:r>
        <w:rPr>
          <w:rFonts w:hint="eastAsia" w:ascii="宋体" w:hAnsi="宋体" w:eastAsia="宋体" w:cs="宋体"/>
          <w:color w:val="000000"/>
          <w:kern w:val="0"/>
        </w:rPr>
        <w:t>倍的处罚，从货款中扣除；若对生产造成影响，按实际损失赔偿。违反第</w:t>
      </w:r>
      <w:r>
        <w:rPr>
          <w:rFonts w:hint="eastAsia" w:ascii="宋体" w:hAnsi="宋体" w:eastAsia="宋体" w:cs="宋体"/>
          <w:color w:val="000000"/>
          <w:spacing w:val="18"/>
          <w:kern w:val="0"/>
        </w:rPr>
        <w:t xml:space="preserve"> </w:t>
      </w:r>
      <w:r>
        <w:rPr>
          <w:rFonts w:hint="eastAsia" w:ascii="宋体" w:hAnsi="宋体" w:eastAsia="宋体" w:cs="宋体"/>
          <w:color w:val="000000"/>
          <w:kern w:val="0"/>
        </w:rPr>
        <w:t>3</w:t>
      </w:r>
      <w:r>
        <w:rPr>
          <w:rFonts w:hint="eastAsia" w:ascii="宋体" w:hAnsi="宋体" w:eastAsia="宋体" w:cs="宋体"/>
          <w:color w:val="000000"/>
          <w:spacing w:val="-32"/>
          <w:kern w:val="0"/>
        </w:rPr>
        <w:t xml:space="preserve"> </w:t>
      </w:r>
      <w:r>
        <w:rPr>
          <w:rFonts w:hint="eastAsia" w:ascii="宋体" w:hAnsi="宋体" w:eastAsia="宋体" w:cs="宋体"/>
          <w:color w:val="000000"/>
          <w:kern w:val="0"/>
        </w:rPr>
        <w:t>条，因包装不善导致产品损害，应在</w:t>
      </w:r>
      <w:r>
        <w:rPr>
          <w:rFonts w:hint="eastAsia" w:ascii="宋体" w:hAnsi="宋体" w:eastAsia="宋体" w:cs="宋体"/>
          <w:color w:val="000000"/>
          <w:spacing w:val="19"/>
          <w:kern w:val="0"/>
        </w:rPr>
        <w:t>三</w:t>
      </w:r>
      <w:r>
        <w:rPr>
          <w:rFonts w:hint="eastAsia" w:ascii="宋体" w:hAnsi="宋体" w:eastAsia="宋体" w:cs="宋体"/>
          <w:color w:val="000000"/>
          <w:kern w:val="0"/>
        </w:rPr>
        <w:t>日内补足。违反第</w:t>
      </w:r>
      <w:r>
        <w:rPr>
          <w:rFonts w:hint="eastAsia" w:ascii="宋体" w:hAnsi="宋体" w:eastAsia="宋体" w:cs="宋体"/>
          <w:color w:val="000000"/>
          <w:spacing w:val="19"/>
          <w:kern w:val="0"/>
        </w:rPr>
        <w:t xml:space="preserve"> </w:t>
      </w:r>
      <w:r>
        <w:rPr>
          <w:rFonts w:hint="eastAsia" w:ascii="宋体" w:hAnsi="宋体" w:eastAsia="宋体" w:cs="宋体"/>
          <w:color w:val="000000"/>
          <w:kern w:val="0"/>
        </w:rPr>
        <w:t>5</w:t>
      </w:r>
      <w:r>
        <w:rPr>
          <w:rFonts w:hint="eastAsia" w:ascii="宋体" w:hAnsi="宋体" w:eastAsia="宋体" w:cs="宋体"/>
          <w:color w:val="000000"/>
          <w:spacing w:val="-32"/>
          <w:kern w:val="0"/>
        </w:rPr>
        <w:t xml:space="preserve"> </w:t>
      </w:r>
      <w:r>
        <w:rPr>
          <w:rFonts w:hint="eastAsia" w:ascii="宋体" w:hAnsi="宋体" w:eastAsia="宋体" w:cs="宋体"/>
          <w:color w:val="000000"/>
          <w:kern w:val="0"/>
        </w:rPr>
        <w:t>条，首次警告，一年超过</w:t>
      </w:r>
      <w:r>
        <w:rPr>
          <w:rFonts w:hint="eastAsia" w:ascii="宋体" w:hAnsi="宋体" w:eastAsia="宋体" w:cs="宋体"/>
          <w:color w:val="000000"/>
          <w:spacing w:val="1"/>
          <w:kern w:val="0"/>
        </w:rPr>
        <w:t>三</w:t>
      </w:r>
      <w:r>
        <w:rPr>
          <w:rFonts w:hint="eastAsia" w:ascii="宋体" w:hAnsi="宋体" w:eastAsia="宋体" w:cs="宋体"/>
          <w:color w:val="000000"/>
          <w:kern w:val="0"/>
        </w:rPr>
        <w:t>次验收不合格，贵公司将有权解除合同。</w:t>
      </w:r>
    </w:p>
    <w:p>
      <w:pPr>
        <w:widowControl/>
        <w:adjustRightInd w:val="0"/>
        <w:snapToGrid w:val="0"/>
        <w:spacing w:line="360" w:lineRule="auto"/>
        <w:ind w:firstLine="416" w:firstLineChars="200"/>
        <w:rPr>
          <w:rFonts w:ascii="宋体" w:hAnsi="宋体" w:eastAsia="宋体" w:cs="宋体"/>
          <w:color w:val="000000"/>
          <w:kern w:val="0"/>
        </w:rPr>
      </w:pPr>
      <w:r>
        <w:rPr>
          <w:rFonts w:hint="eastAsia" w:ascii="宋体" w:hAnsi="宋体" w:eastAsia="宋体" w:cs="宋体"/>
          <w:color w:val="000000"/>
          <w:spacing w:val="-1"/>
          <w:kern w:val="0"/>
        </w:rPr>
        <w:t>2.</w:t>
      </w:r>
      <w:r>
        <w:rPr>
          <w:rFonts w:hint="eastAsia" w:ascii="宋体" w:hAnsi="宋体" w:eastAsia="宋体" w:cs="宋体"/>
          <w:color w:val="000000"/>
          <w:kern w:val="0"/>
        </w:rPr>
        <w:t>若产品一年内出现</w:t>
      </w:r>
      <w:r>
        <w:rPr>
          <w:rFonts w:hint="eastAsia" w:ascii="宋体" w:hAnsi="宋体" w:eastAsia="宋体" w:cs="宋体"/>
          <w:color w:val="000000"/>
          <w:spacing w:val="4"/>
          <w:kern w:val="0"/>
        </w:rPr>
        <w:t>三</w:t>
      </w:r>
      <w:r>
        <w:rPr>
          <w:rFonts w:hint="eastAsia" w:ascii="宋体" w:hAnsi="宋体" w:eastAsia="宋体" w:cs="宋体"/>
          <w:color w:val="000000"/>
          <w:kern w:val="0"/>
        </w:rPr>
        <w:t>次以上质量问题或售后服务不及时的情况，将停止合作半年，若连续两年出现此问题，将停止合作一年。</w:t>
      </w:r>
    </w:p>
    <w:p>
      <w:pPr>
        <w:widowControl/>
        <w:adjustRightInd w:val="0"/>
        <w:snapToGrid w:val="0"/>
        <w:spacing w:line="360" w:lineRule="auto"/>
        <w:ind w:firstLine="420" w:firstLineChars="200"/>
        <w:rPr>
          <w:rFonts w:ascii="宋体" w:hAnsi="宋体" w:eastAsia="宋体" w:cs="宋体"/>
          <w:color w:val="000000"/>
          <w:kern w:val="0"/>
        </w:rPr>
      </w:pPr>
      <w:r>
        <w:rPr>
          <w:rFonts w:hint="eastAsia" w:ascii="宋体" w:hAnsi="宋体" w:eastAsia="宋体" w:cs="宋体"/>
          <w:color w:val="000000"/>
          <w:kern w:val="0"/>
        </w:rPr>
        <w:t>3. 若我方违反《产品价格承诺》中的第</w:t>
      </w:r>
      <w:r>
        <w:rPr>
          <w:rFonts w:hint="eastAsia" w:ascii="宋体" w:hAnsi="宋体" w:eastAsia="宋体" w:cs="宋体"/>
          <w:color w:val="000000"/>
          <w:spacing w:val="4"/>
          <w:kern w:val="0"/>
        </w:rPr>
        <w:t xml:space="preserve"> </w:t>
      </w:r>
      <w:r>
        <w:rPr>
          <w:rFonts w:hint="eastAsia" w:ascii="宋体" w:hAnsi="宋体" w:eastAsia="宋体" w:cs="宋体"/>
          <w:color w:val="000000"/>
          <w:spacing w:val="53"/>
          <w:kern w:val="0"/>
        </w:rPr>
        <w:t>1</w:t>
      </w:r>
      <w:r>
        <w:rPr>
          <w:rFonts w:hint="eastAsia" w:ascii="宋体" w:hAnsi="宋体" w:eastAsia="宋体" w:cs="宋体"/>
          <w:color w:val="000000"/>
          <w:kern w:val="0"/>
        </w:rPr>
        <w:t>条，贵公司有权给予警告，我方自愿承担五万元违约金若一年内发生两次以上情况，将停止合作一年；</w:t>
      </w:r>
    </w:p>
    <w:p>
      <w:pPr>
        <w:widowControl/>
        <w:adjustRightInd w:val="0"/>
        <w:snapToGrid w:val="0"/>
        <w:spacing w:line="360" w:lineRule="auto"/>
        <w:ind w:firstLine="416" w:firstLineChars="200"/>
        <w:rPr>
          <w:rFonts w:ascii="宋体" w:hAnsi="宋体" w:eastAsia="宋体" w:cs="宋体"/>
          <w:color w:val="000000"/>
          <w:kern w:val="0"/>
        </w:rPr>
      </w:pPr>
      <w:r>
        <w:rPr>
          <w:rFonts w:hint="eastAsia" w:ascii="宋体" w:hAnsi="宋体" w:eastAsia="宋体" w:cs="宋体"/>
          <w:color w:val="000000"/>
          <w:spacing w:val="-1"/>
          <w:kern w:val="0"/>
        </w:rPr>
        <w:t>4.</w:t>
      </w:r>
      <w:r>
        <w:rPr>
          <w:rFonts w:hint="eastAsia" w:ascii="宋体" w:hAnsi="宋体" w:eastAsia="宋体" w:cs="宋体"/>
          <w:color w:val="000000"/>
          <w:spacing w:val="-1"/>
          <w:kern w:val="0"/>
          <w:lang w:eastAsia="zh-CN"/>
        </w:rPr>
        <w:t>我方将遵照贵公司的饲料供应商后评估管理制度，</w:t>
      </w:r>
      <w:r>
        <w:rPr>
          <w:rFonts w:hint="eastAsia" w:ascii="宋体" w:hAnsi="宋体" w:eastAsia="宋体" w:cs="宋体"/>
          <w:color w:val="000000"/>
          <w:kern w:val="0"/>
        </w:rPr>
        <w:t>违约金及罚款从</w:t>
      </w:r>
      <w:r>
        <w:rPr>
          <w:rFonts w:hint="eastAsia" w:ascii="宋体" w:hAnsi="宋体" w:eastAsia="宋体" w:cs="宋体"/>
          <w:color w:val="000000"/>
          <w:kern w:val="0"/>
          <w:lang w:eastAsia="zh-CN"/>
        </w:rPr>
        <w:t>保证金</w:t>
      </w:r>
      <w:r>
        <w:rPr>
          <w:rFonts w:hint="eastAsia" w:ascii="宋体" w:hAnsi="宋体" w:eastAsia="宋体" w:cs="宋体"/>
          <w:color w:val="000000"/>
          <w:kern w:val="0"/>
        </w:rPr>
        <w:t>中扣除。</w:t>
      </w:r>
    </w:p>
    <w:p>
      <w:pPr>
        <w:widowControl/>
        <w:adjustRightInd w:val="0"/>
        <w:snapToGrid w:val="0"/>
        <w:spacing w:line="360" w:lineRule="auto"/>
        <w:ind w:firstLine="422" w:firstLineChars="200"/>
        <w:rPr>
          <w:rFonts w:ascii="宋体" w:hAnsi="宋体" w:eastAsia="宋体" w:cs="宋体"/>
          <w:b/>
          <w:color w:val="000000"/>
          <w:kern w:val="0"/>
        </w:rPr>
      </w:pPr>
      <w:r>
        <w:rPr>
          <w:rFonts w:hint="eastAsia" w:ascii="宋体" w:hAnsi="宋体" w:eastAsia="宋体" w:cs="宋体"/>
          <w:b/>
          <w:color w:val="000000"/>
          <w:kern w:val="0"/>
        </w:rPr>
        <w:t>四、争议解决方式</w:t>
      </w:r>
    </w:p>
    <w:p>
      <w:pPr>
        <w:widowControl/>
        <w:adjustRightInd w:val="0"/>
        <w:snapToGrid w:val="0"/>
        <w:spacing w:line="360" w:lineRule="auto"/>
        <w:ind w:firstLine="408" w:firstLineChars="200"/>
        <w:rPr>
          <w:rFonts w:ascii="宋体" w:hAnsi="宋体" w:eastAsia="宋体" w:cs="宋体"/>
          <w:color w:val="000000"/>
          <w:kern w:val="0"/>
        </w:rPr>
      </w:pPr>
      <w:r>
        <w:rPr>
          <w:rFonts w:hint="eastAsia" w:ascii="宋体" w:hAnsi="宋体" w:eastAsia="宋体" w:cs="宋体"/>
          <w:color w:val="000000"/>
          <w:spacing w:val="-3"/>
          <w:kern w:val="0"/>
        </w:rPr>
        <w:t>本承诺书履行过程中发生争议的，由双方协商解决；协商不成的，依法向贵公司所在</w:t>
      </w:r>
      <w:r>
        <w:rPr>
          <w:rFonts w:hint="eastAsia" w:ascii="宋体" w:hAnsi="宋体" w:eastAsia="宋体" w:cs="宋体"/>
          <w:color w:val="000000"/>
          <w:kern w:val="0"/>
        </w:rPr>
        <w:t>地人民法院提起诉讼。</w:t>
      </w:r>
    </w:p>
    <w:p>
      <w:pPr>
        <w:widowControl/>
        <w:adjustRightInd w:val="0"/>
        <w:snapToGrid w:val="0"/>
        <w:spacing w:line="360" w:lineRule="auto"/>
        <w:ind w:firstLine="422" w:firstLineChars="200"/>
        <w:rPr>
          <w:rFonts w:ascii="宋体" w:hAnsi="宋体" w:eastAsia="宋体" w:cs="宋体"/>
          <w:b/>
          <w:color w:val="000000"/>
          <w:kern w:val="0"/>
        </w:rPr>
      </w:pPr>
      <w:r>
        <w:rPr>
          <w:rFonts w:hint="eastAsia" w:ascii="宋体" w:hAnsi="宋体" w:eastAsia="宋体" w:cs="宋体"/>
          <w:b/>
          <w:color w:val="000000"/>
          <w:kern w:val="0"/>
        </w:rPr>
        <w:t>五、其他</w:t>
      </w:r>
    </w:p>
    <w:p>
      <w:pPr>
        <w:widowControl/>
        <w:adjustRightInd w:val="0"/>
        <w:snapToGrid w:val="0"/>
        <w:spacing w:line="360" w:lineRule="auto"/>
        <w:ind w:firstLine="424" w:firstLineChars="200"/>
        <w:rPr>
          <w:rFonts w:ascii="宋体" w:hAnsi="宋体" w:eastAsia="宋体" w:cs="宋体"/>
          <w:color w:val="000000"/>
          <w:kern w:val="0"/>
        </w:rPr>
      </w:pPr>
      <w:r>
        <w:rPr>
          <w:rFonts w:hint="eastAsia" w:ascii="宋体" w:hAnsi="宋体" w:eastAsia="宋体" w:cs="宋体"/>
          <w:color w:val="000000"/>
          <w:spacing w:val="1"/>
          <w:kern w:val="0"/>
        </w:rPr>
        <w:t>1.</w:t>
      </w:r>
      <w:r>
        <w:rPr>
          <w:rFonts w:hint="eastAsia" w:ascii="宋体" w:hAnsi="宋体" w:eastAsia="宋体" w:cs="宋体"/>
          <w:color w:val="000000"/>
          <w:kern w:val="0"/>
        </w:rPr>
        <w:t>本保证书未作出约定的有关产品质量价格问题，应依照双方合同约定执行或协商解决。</w:t>
      </w:r>
    </w:p>
    <w:p>
      <w:pPr>
        <w:widowControl/>
        <w:adjustRightInd w:val="0"/>
        <w:snapToGrid w:val="0"/>
        <w:spacing w:line="360" w:lineRule="auto"/>
        <w:ind w:firstLine="424" w:firstLineChars="200"/>
        <w:rPr>
          <w:rFonts w:ascii="宋体" w:hAnsi="宋体" w:eastAsia="宋体" w:cs="宋体"/>
          <w:color w:val="000000"/>
          <w:kern w:val="0"/>
        </w:rPr>
      </w:pPr>
      <w:r>
        <w:rPr>
          <w:rFonts w:hint="eastAsia" w:ascii="宋体" w:hAnsi="宋体" w:eastAsia="宋体" w:cs="宋体"/>
          <w:color w:val="000000"/>
          <w:spacing w:val="1"/>
          <w:kern w:val="0"/>
        </w:rPr>
        <w:t>2.</w:t>
      </w:r>
      <w:r>
        <w:rPr>
          <w:rFonts w:hint="eastAsia" w:ascii="宋体" w:hAnsi="宋体" w:eastAsia="宋体" w:cs="宋体"/>
          <w:color w:val="000000"/>
          <w:kern w:val="0"/>
        </w:rPr>
        <w:t>本保证书自我方出具并签章确认后生效，并适用于双方所签订的全部产品买卖合同和订单确认书。本保证书不因我方法定代表人或授权代表等负责人的变更而变化；如相关产品名称、质量标准等信息有变更的，应经贵、我双方签订书面协议确认后方可执行，否则视同我方产品质量违约或不遵守本承诺，贵方可依本承诺或相关约定追究我方法律责</w:t>
      </w:r>
      <w:r>
        <w:rPr>
          <w:rFonts w:hint="eastAsia" w:ascii="宋体" w:hAnsi="宋体" w:eastAsia="宋体" w:cs="宋体"/>
          <w:color w:val="000000"/>
          <w:spacing w:val="1"/>
          <w:kern w:val="0"/>
        </w:rPr>
        <w:t>任。</w:t>
      </w:r>
    </w:p>
    <w:p>
      <w:pPr>
        <w:widowControl/>
        <w:adjustRightInd w:val="0"/>
        <w:snapToGrid w:val="0"/>
        <w:spacing w:line="360" w:lineRule="auto"/>
        <w:ind w:firstLine="424" w:firstLineChars="200"/>
        <w:rPr>
          <w:rFonts w:ascii="宋体" w:hAnsi="宋体" w:eastAsia="宋体" w:cs="宋体"/>
          <w:color w:val="000000"/>
          <w:kern w:val="0"/>
        </w:rPr>
      </w:pPr>
      <w:r>
        <w:rPr>
          <w:rFonts w:hint="eastAsia" w:ascii="宋体" w:hAnsi="宋体" w:eastAsia="宋体" w:cs="宋体"/>
          <w:color w:val="000000"/>
          <w:spacing w:val="1"/>
          <w:kern w:val="0"/>
        </w:rPr>
        <w:t>3.</w:t>
      </w:r>
      <w:r>
        <w:rPr>
          <w:rFonts w:hint="eastAsia" w:ascii="宋体" w:hAnsi="宋体" w:eastAsia="宋体" w:cs="宋体"/>
          <w:color w:val="000000"/>
          <w:kern w:val="0"/>
        </w:rPr>
        <w:t>本承诺书自签订之日起生效，双方合作终止之日终止。</w:t>
      </w:r>
    </w:p>
    <w:p>
      <w:pPr>
        <w:widowControl/>
        <w:adjustRightInd w:val="0"/>
        <w:snapToGrid w:val="0"/>
        <w:spacing w:line="360" w:lineRule="auto"/>
        <w:ind w:firstLine="420" w:firstLineChars="200"/>
        <w:rPr>
          <w:rFonts w:ascii="宋体" w:hAnsi="宋体" w:eastAsia="宋体" w:cs="宋体"/>
          <w:color w:val="000000"/>
          <w:kern w:val="0"/>
        </w:rPr>
      </w:pPr>
      <w:r>
        <w:rPr>
          <w:rFonts w:hint="eastAsia" w:ascii="宋体" w:hAnsi="宋体" w:eastAsia="宋体" w:cs="宋体"/>
          <w:color w:val="000000"/>
          <w:kern w:val="0"/>
        </w:rPr>
        <w:t>此承诺书加盖本人</w:t>
      </w:r>
      <w:r>
        <w:rPr>
          <w:rFonts w:hint="eastAsia" w:ascii="宋体" w:hAnsi="宋体" w:eastAsia="宋体" w:cs="宋体"/>
          <w:color w:val="000000"/>
          <w:spacing w:val="-2"/>
          <w:kern w:val="0"/>
        </w:rPr>
        <w:t>/</w:t>
      </w:r>
      <w:r>
        <w:rPr>
          <w:rFonts w:hint="eastAsia" w:ascii="宋体" w:hAnsi="宋体" w:eastAsia="宋体" w:cs="宋体"/>
          <w:color w:val="000000"/>
          <w:kern w:val="0"/>
        </w:rPr>
        <w:t>公司公章后生效</w:t>
      </w:r>
    </w:p>
    <w:p>
      <w:pPr>
        <w:widowControl/>
        <w:adjustRightInd w:val="0"/>
        <w:snapToGrid w:val="0"/>
        <w:spacing w:line="360" w:lineRule="auto"/>
        <w:ind w:firstLine="5301" w:firstLineChars="2850"/>
        <w:rPr>
          <w:rFonts w:ascii="宋体" w:hAnsi="宋体" w:eastAsia="宋体" w:cs="宋体"/>
          <w:color w:val="000000"/>
          <w:spacing w:val="-12"/>
          <w:kern w:val="0"/>
        </w:rPr>
      </w:pPr>
    </w:p>
    <w:p>
      <w:pPr>
        <w:widowControl/>
        <w:adjustRightInd w:val="0"/>
        <w:snapToGrid w:val="0"/>
        <w:spacing w:line="360" w:lineRule="auto"/>
        <w:ind w:firstLine="5301" w:firstLineChars="2850"/>
        <w:rPr>
          <w:rFonts w:ascii="宋体" w:hAnsi="宋体" w:eastAsia="宋体" w:cs="宋体"/>
          <w:color w:val="000000"/>
          <w:spacing w:val="-12"/>
          <w:kern w:val="0"/>
        </w:rPr>
      </w:pPr>
    </w:p>
    <w:p>
      <w:pPr>
        <w:widowControl/>
        <w:adjustRightInd w:val="0"/>
        <w:snapToGrid w:val="0"/>
        <w:spacing w:line="360" w:lineRule="auto"/>
        <w:ind w:firstLine="5301" w:firstLineChars="2850"/>
        <w:rPr>
          <w:rFonts w:ascii="宋体" w:hAnsi="宋体" w:eastAsia="宋体" w:cs="宋体"/>
          <w:color w:val="000000"/>
          <w:spacing w:val="-12"/>
          <w:kern w:val="0"/>
        </w:rPr>
      </w:pPr>
    </w:p>
    <w:p>
      <w:pPr>
        <w:widowControl/>
        <w:adjustRightInd w:val="0"/>
        <w:snapToGrid w:val="0"/>
        <w:spacing w:line="360" w:lineRule="auto"/>
        <w:ind w:firstLine="5301" w:firstLineChars="2850"/>
        <w:rPr>
          <w:rFonts w:ascii="宋体" w:hAnsi="宋体" w:eastAsia="宋体" w:cs="宋体"/>
          <w:color w:val="000000"/>
          <w:kern w:val="0"/>
        </w:rPr>
      </w:pPr>
      <w:r>
        <w:rPr>
          <w:rFonts w:hint="eastAsia" w:ascii="宋体" w:hAnsi="宋体" w:eastAsia="宋体" w:cs="宋体"/>
          <w:color w:val="000000"/>
          <w:spacing w:val="-12"/>
          <w:kern w:val="0"/>
        </w:rPr>
        <w:t>承诺方（盖公章）：</w:t>
      </w:r>
    </w:p>
    <w:p>
      <w:pPr>
        <w:widowControl/>
        <w:adjustRightInd w:val="0"/>
        <w:snapToGrid w:val="0"/>
        <w:spacing w:line="360" w:lineRule="auto"/>
        <w:jc w:val="center"/>
        <w:rPr>
          <w:rFonts w:ascii="宋体" w:hAnsi="宋体" w:eastAsia="宋体" w:cs="宋体"/>
          <w:color w:val="000000"/>
          <w:kern w:val="0"/>
        </w:rPr>
      </w:pPr>
      <w:r>
        <w:rPr>
          <w:rFonts w:hint="eastAsia" w:ascii="宋体" w:hAnsi="宋体" w:eastAsia="宋体" w:cs="宋体"/>
          <w:color w:val="000000"/>
          <w:spacing w:val="-8"/>
          <w:kern w:val="0"/>
        </w:rPr>
        <w:t xml:space="preserve">                                    承诺方法人代表（或委托人）：</w:t>
      </w:r>
    </w:p>
    <w:p>
      <w:pPr>
        <w:adjustRightInd w:val="0"/>
        <w:snapToGrid w:val="0"/>
        <w:spacing w:line="360" w:lineRule="auto"/>
        <w:ind w:firstLine="5335" w:firstLineChars="2750"/>
        <w:rPr>
          <w:rFonts w:ascii="宋体" w:hAnsi="宋体" w:eastAsia="宋体" w:cs="宋体"/>
          <w:color w:val="000000"/>
          <w:spacing w:val="-8"/>
          <w:kern w:val="0"/>
        </w:rPr>
      </w:pPr>
      <w:r>
        <w:rPr>
          <w:rFonts w:hint="eastAsia" w:ascii="宋体" w:hAnsi="宋体" w:eastAsia="宋体" w:cs="宋体"/>
          <w:color w:val="000000"/>
          <w:spacing w:val="-8"/>
          <w:kern w:val="0"/>
        </w:rPr>
        <w:t>年     月     日</w:t>
      </w:r>
    </w:p>
    <w:p>
      <w:pPr>
        <w:adjustRightInd w:val="0"/>
        <w:snapToGrid w:val="0"/>
        <w:spacing w:line="360" w:lineRule="auto"/>
        <w:ind w:firstLine="4935" w:firstLineChars="2350"/>
        <w:rPr>
          <w:rFonts w:ascii="宋体" w:hAnsi="宋体" w:eastAsia="宋体" w:cs="宋体"/>
          <w:color w:val="000000"/>
          <w:szCs w:val="24"/>
        </w:rPr>
      </w:pPr>
    </w:p>
    <w:p>
      <w:pPr>
        <w:adjustRightInd w:val="0"/>
        <w:snapToGrid w:val="0"/>
        <w:spacing w:line="360" w:lineRule="auto"/>
        <w:ind w:firstLine="4935" w:firstLineChars="2350"/>
        <w:rPr>
          <w:rFonts w:ascii="宋体" w:hAnsi="宋体" w:eastAsia="宋体" w:cs="宋体"/>
          <w:color w:val="000000"/>
          <w:szCs w:val="24"/>
        </w:rPr>
      </w:pPr>
    </w:p>
    <w:p>
      <w:pPr>
        <w:widowControl/>
        <w:adjustRightInd w:val="0"/>
        <w:snapToGrid w:val="0"/>
        <w:spacing w:line="360" w:lineRule="auto"/>
        <w:jc w:val="left"/>
        <w:rPr>
          <w:rFonts w:ascii="宋体" w:hAnsi="宋体" w:eastAsia="宋体" w:cs="宋体"/>
          <w:color w:val="000000"/>
          <w:kern w:val="0"/>
          <w:sz w:val="24"/>
        </w:rPr>
      </w:pPr>
    </w:p>
    <w:p>
      <w:pPr>
        <w:widowControl/>
        <w:adjustRightInd w:val="0"/>
        <w:snapToGrid w:val="0"/>
        <w:spacing w:line="360" w:lineRule="auto"/>
        <w:jc w:val="left"/>
        <w:rPr>
          <w:rFonts w:ascii="宋体" w:hAnsi="宋体" w:eastAsia="宋体" w:cs="宋体"/>
          <w:color w:val="000000"/>
          <w:kern w:val="0"/>
          <w:sz w:val="24"/>
        </w:rPr>
      </w:pPr>
    </w:p>
    <w:p>
      <w:pPr>
        <w:widowControl/>
        <w:adjustRightInd w:val="0"/>
        <w:snapToGrid w:val="0"/>
        <w:spacing w:line="360" w:lineRule="auto"/>
        <w:jc w:val="left"/>
        <w:rPr>
          <w:rFonts w:ascii="宋体" w:hAnsi="宋体" w:eastAsia="宋体" w:cs="宋体"/>
          <w:color w:val="000000"/>
          <w:kern w:val="0"/>
          <w:sz w:val="24"/>
        </w:rPr>
      </w:pPr>
    </w:p>
    <w:p>
      <w:pPr>
        <w:widowControl/>
        <w:adjustRightInd w:val="0"/>
        <w:snapToGrid w:val="0"/>
        <w:spacing w:line="360" w:lineRule="auto"/>
        <w:jc w:val="left"/>
        <w:rPr>
          <w:rFonts w:ascii="宋体" w:hAnsi="宋体" w:eastAsia="宋体" w:cs="宋体"/>
          <w:color w:val="000000"/>
          <w:kern w:val="0"/>
          <w:sz w:val="24"/>
        </w:rPr>
      </w:pPr>
    </w:p>
    <w:p>
      <w:pPr>
        <w:widowControl/>
        <w:adjustRightInd w:val="0"/>
        <w:snapToGrid w:val="0"/>
        <w:spacing w:line="360" w:lineRule="auto"/>
        <w:jc w:val="left"/>
        <w:rPr>
          <w:rFonts w:ascii="宋体" w:hAnsi="宋体" w:eastAsia="宋体" w:cs="宋体"/>
          <w:color w:val="000000"/>
          <w:kern w:val="0"/>
          <w:sz w:val="24"/>
        </w:rPr>
      </w:pPr>
    </w:p>
    <w:p>
      <w:pPr>
        <w:widowControl/>
        <w:adjustRightInd w:val="0"/>
        <w:snapToGrid w:val="0"/>
        <w:spacing w:line="360" w:lineRule="auto"/>
        <w:jc w:val="left"/>
        <w:rPr>
          <w:rFonts w:ascii="宋体" w:hAnsi="宋体" w:eastAsia="宋体" w:cs="宋体"/>
          <w:color w:val="000000"/>
          <w:kern w:val="0"/>
          <w:sz w:val="24"/>
        </w:rPr>
      </w:pPr>
    </w:p>
    <w:p>
      <w:pPr>
        <w:widowControl/>
        <w:adjustRightInd w:val="0"/>
        <w:snapToGrid w:val="0"/>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附件四：</w:t>
      </w:r>
    </w:p>
    <w:p>
      <w:pPr>
        <w:widowControl/>
        <w:adjustRightInd w:val="0"/>
        <w:snapToGrid w:val="0"/>
        <w:spacing w:before="303" w:line="360" w:lineRule="auto"/>
        <w:jc w:val="center"/>
        <w:rPr>
          <w:rFonts w:ascii="黑体" w:hAnsi="黑体" w:eastAsia="黑体" w:cs="宋体"/>
          <w:b/>
          <w:color w:val="000000"/>
          <w:kern w:val="0"/>
          <w:sz w:val="32"/>
          <w:szCs w:val="32"/>
        </w:rPr>
      </w:pPr>
      <w:r>
        <w:rPr>
          <w:rFonts w:hint="eastAsia" w:ascii="黑体" w:hAnsi="黑体" w:eastAsia="黑体" w:cs="宋体"/>
          <w:b/>
          <w:color w:val="000000"/>
          <w:kern w:val="0"/>
          <w:sz w:val="32"/>
          <w:szCs w:val="32"/>
        </w:rPr>
        <w:t>业务人员授权书</w:t>
      </w:r>
    </w:p>
    <w:p>
      <w:pPr>
        <w:widowControl/>
        <w:adjustRightInd w:val="0"/>
        <w:snapToGrid w:val="0"/>
        <w:spacing w:line="360" w:lineRule="auto"/>
        <w:ind w:firstLine="424" w:firstLineChars="200"/>
        <w:rPr>
          <w:rFonts w:ascii="宋体" w:hAnsi="宋体" w:eastAsia="宋体" w:cs="宋体"/>
          <w:color w:val="000000"/>
          <w:spacing w:val="1"/>
          <w:kern w:val="0"/>
        </w:rPr>
      </w:pPr>
      <w:r>
        <w:rPr>
          <w:rFonts w:hint="eastAsia" w:ascii="宋体" w:hAnsi="宋体" w:eastAsia="宋体" w:cs="宋体"/>
          <w:color w:val="000000"/>
          <w:spacing w:val="1"/>
          <w:kern w:val="0"/>
        </w:rPr>
        <w:t>作为</w:t>
      </w:r>
      <w:r>
        <w:rPr>
          <w:rFonts w:hint="eastAsia" w:ascii="宋体" w:hAnsi="宋体" w:eastAsia="宋体" w:cs="宋体"/>
          <w:color w:val="000000"/>
          <w:kern w:val="0"/>
        </w:rPr>
        <w:t>上海市海丰水产养殖有限公司</w:t>
      </w:r>
      <w:r>
        <w:rPr>
          <w:rFonts w:hint="eastAsia" w:ascii="宋体" w:hAnsi="宋体" w:eastAsia="宋体" w:cs="宋体"/>
          <w:color w:val="000000"/>
          <w:spacing w:val="1"/>
          <w:kern w:val="0"/>
        </w:rPr>
        <w:t>的供应商，本公司做出如下授权：</w:t>
      </w:r>
    </w:p>
    <w:p>
      <w:pPr>
        <w:widowControl/>
        <w:adjustRightInd w:val="0"/>
        <w:snapToGrid w:val="0"/>
        <w:spacing w:line="360" w:lineRule="auto"/>
        <w:ind w:firstLine="424" w:firstLineChars="200"/>
        <w:rPr>
          <w:rFonts w:ascii="宋体" w:hAnsi="宋体" w:eastAsia="宋体" w:cs="宋体"/>
          <w:color w:val="000000"/>
          <w:spacing w:val="1"/>
          <w:kern w:val="0"/>
        </w:rPr>
      </w:pPr>
      <w:r>
        <w:rPr>
          <w:rFonts w:hint="eastAsia" w:ascii="宋体" w:hAnsi="宋体" w:eastAsia="宋体" w:cs="宋体"/>
          <w:color w:val="000000"/>
          <w:spacing w:val="1"/>
          <w:kern w:val="0"/>
        </w:rPr>
        <w:t>兹认定我公司员工_______（身份证号：___________________职务___________为本公司与贵公司在水产饲料业务上的唯一授权人，专职负责与贵公司的相关业务的合作事宜，该业务人员在授权期间有权处理与贵公司的相关往来业务中的全部事宜，该授权所产生的一切经济责任和法律后果都有本公司承担。</w:t>
      </w:r>
    </w:p>
    <w:p>
      <w:pPr>
        <w:widowControl/>
        <w:adjustRightInd w:val="0"/>
        <w:snapToGrid w:val="0"/>
        <w:spacing w:line="360" w:lineRule="auto"/>
        <w:ind w:firstLine="424" w:firstLineChars="200"/>
        <w:rPr>
          <w:rFonts w:ascii="宋体" w:hAnsi="宋体" w:eastAsia="宋体" w:cs="宋体"/>
          <w:color w:val="000000"/>
          <w:spacing w:val="1"/>
          <w:kern w:val="0"/>
        </w:rPr>
      </w:pPr>
      <w:r>
        <w:rPr>
          <w:rFonts w:hint="eastAsia" w:ascii="宋体" w:hAnsi="宋体" w:eastAsia="宋体" w:cs="宋体"/>
          <w:color w:val="000000"/>
          <w:spacing w:val="1"/>
          <w:kern w:val="0"/>
        </w:rPr>
        <w:t>本公司授权如有变动，将在作出变动决定之日起 3 日内以书面形式通知贵公司，并递交变更后的《业务人员授权书》，如因未能及时通知贵公司变动信息或该员工在工作中的失误而造成贵公司损失的，本公司愿承担全部责任。</w:t>
      </w:r>
    </w:p>
    <w:p>
      <w:pPr>
        <w:widowControl/>
        <w:adjustRightInd w:val="0"/>
        <w:snapToGrid w:val="0"/>
        <w:spacing w:line="360" w:lineRule="auto"/>
        <w:ind w:firstLine="424" w:firstLineChars="200"/>
        <w:rPr>
          <w:rFonts w:ascii="宋体" w:hAnsi="宋体" w:eastAsia="宋体" w:cs="宋体"/>
          <w:color w:val="000000"/>
          <w:spacing w:val="1"/>
          <w:kern w:val="0"/>
        </w:rPr>
      </w:pPr>
      <w:r>
        <w:rPr>
          <w:rFonts w:hint="eastAsia" w:ascii="宋体" w:hAnsi="宋体" w:eastAsia="宋体" w:cs="宋体"/>
          <w:color w:val="000000"/>
          <w:spacing w:val="1"/>
          <w:kern w:val="0"/>
        </w:rPr>
        <w:t>业务人员联系方式：</w:t>
      </w:r>
    </w:p>
    <w:p>
      <w:pPr>
        <w:widowControl/>
        <w:adjustRightInd w:val="0"/>
        <w:snapToGrid w:val="0"/>
        <w:spacing w:line="360" w:lineRule="auto"/>
        <w:ind w:firstLine="424" w:firstLineChars="200"/>
        <w:rPr>
          <w:rFonts w:ascii="宋体" w:hAnsi="宋体" w:eastAsia="宋体" w:cs="宋体"/>
          <w:color w:val="000000"/>
          <w:spacing w:val="1"/>
          <w:kern w:val="0"/>
        </w:rPr>
      </w:pPr>
      <w:r>
        <w:rPr>
          <w:rFonts w:hint="eastAsia" w:ascii="宋体" w:hAnsi="宋体" w:eastAsia="宋体" w:cs="宋体"/>
          <w:color w:val="000000"/>
          <w:spacing w:val="1"/>
          <w:kern w:val="0"/>
        </w:rPr>
        <w:t>手机：</w:t>
      </w:r>
    </w:p>
    <w:p>
      <w:pPr>
        <w:widowControl/>
        <w:adjustRightInd w:val="0"/>
        <w:snapToGrid w:val="0"/>
        <w:spacing w:line="360" w:lineRule="auto"/>
        <w:ind w:firstLine="424" w:firstLineChars="200"/>
        <w:rPr>
          <w:rFonts w:ascii="宋体" w:hAnsi="宋体" w:eastAsia="宋体" w:cs="宋体"/>
          <w:color w:val="000000"/>
          <w:spacing w:val="1"/>
          <w:kern w:val="0"/>
        </w:rPr>
      </w:pPr>
      <w:r>
        <w:rPr>
          <w:rFonts w:hint="eastAsia" w:ascii="宋体" w:hAnsi="宋体" w:eastAsia="宋体" w:cs="宋体"/>
          <w:color w:val="000000"/>
          <w:spacing w:val="1"/>
          <w:kern w:val="0"/>
        </w:rPr>
        <w:t>传真：</w:t>
      </w:r>
    </w:p>
    <w:p>
      <w:pPr>
        <w:widowControl/>
        <w:adjustRightInd w:val="0"/>
        <w:snapToGrid w:val="0"/>
        <w:spacing w:line="360" w:lineRule="auto"/>
        <w:ind w:firstLine="424" w:firstLineChars="200"/>
        <w:rPr>
          <w:rFonts w:ascii="宋体" w:hAnsi="宋体" w:eastAsia="宋体" w:cs="宋体"/>
          <w:color w:val="000000"/>
          <w:spacing w:val="1"/>
          <w:kern w:val="0"/>
        </w:rPr>
      </w:pPr>
      <w:r>
        <w:rPr>
          <w:rFonts w:hint="eastAsia" w:ascii="宋体" w:hAnsi="宋体" w:eastAsia="宋体" w:cs="宋体"/>
          <w:color w:val="000000"/>
          <w:spacing w:val="1"/>
          <w:kern w:val="0"/>
        </w:rPr>
        <w:t>邮箱：</w:t>
      </w:r>
    </w:p>
    <w:p>
      <w:pPr>
        <w:widowControl/>
        <w:adjustRightInd w:val="0"/>
        <w:snapToGrid w:val="0"/>
        <w:spacing w:line="360" w:lineRule="auto"/>
        <w:ind w:firstLine="424" w:firstLineChars="200"/>
        <w:rPr>
          <w:rFonts w:ascii="宋体" w:hAnsi="宋体" w:eastAsia="宋体" w:cs="宋体"/>
          <w:color w:val="000000"/>
          <w:spacing w:val="1"/>
          <w:kern w:val="0"/>
        </w:rPr>
      </w:pPr>
      <w:r>
        <w:rPr>
          <w:rFonts w:hint="eastAsia" w:ascii="宋体" w:hAnsi="宋体" w:eastAsia="宋体" w:cs="宋体"/>
          <w:color w:val="000000"/>
          <w:spacing w:val="1"/>
          <w:kern w:val="0"/>
        </w:rPr>
        <w:t>授权方：</w:t>
      </w:r>
    </w:p>
    <w:p>
      <w:pPr>
        <w:widowControl/>
        <w:adjustRightInd w:val="0"/>
        <w:snapToGrid w:val="0"/>
        <w:spacing w:line="360" w:lineRule="auto"/>
        <w:ind w:firstLine="424" w:firstLineChars="200"/>
        <w:rPr>
          <w:rFonts w:ascii="宋体" w:hAnsi="宋体" w:eastAsia="宋体" w:cs="宋体"/>
          <w:color w:val="000000"/>
          <w:spacing w:val="1"/>
          <w:kern w:val="0"/>
        </w:rPr>
      </w:pPr>
      <w:r>
        <w:rPr>
          <w:rFonts w:hint="eastAsia" w:ascii="宋体" w:hAnsi="宋体" w:eastAsia="宋体" w:cs="宋体"/>
          <w:color w:val="000000"/>
          <w:spacing w:val="1"/>
          <w:kern w:val="0"/>
        </w:rPr>
        <w:t>授权时间：</w:t>
      </w:r>
      <w:r>
        <w:rPr>
          <w:rFonts w:hint="eastAsia" w:ascii="宋体" w:hAnsi="宋体" w:eastAsia="宋体" w:cs="宋体"/>
          <w:color w:val="000000"/>
          <w:spacing w:val="1"/>
          <w:kern w:val="0"/>
          <w:lang w:val="en-US" w:eastAsia="zh-CN"/>
        </w:rPr>
        <w:t xml:space="preserve">   </w:t>
      </w:r>
      <w:r>
        <w:rPr>
          <w:rFonts w:hint="eastAsia" w:ascii="宋体" w:hAnsi="宋体" w:eastAsia="宋体" w:cs="宋体"/>
          <w:color w:val="000000"/>
          <w:spacing w:val="1"/>
          <w:kern w:val="0"/>
        </w:rPr>
        <w:t>年  月  日</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360" w:lineRule="auto"/>
        <w:jc w:val="both"/>
        <w:textAlignment w:val="auto"/>
        <w:rPr>
          <w:rFonts w:hint="eastAsia" w:ascii="黑体" w:hAnsi="黑体" w:eastAsia="黑体" w:cs="黑体"/>
          <w:sz w:val="36"/>
          <w:szCs w:val="36"/>
          <w:lang w:val="en-US" w:eastAsia="zh-CN"/>
        </w:rPr>
        <w:sectPr>
          <w:footerReference r:id="rId6" w:type="default"/>
          <w:pgSz w:w="11906" w:h="16838"/>
          <w:pgMar w:top="1440" w:right="1800" w:bottom="1440" w:left="1800" w:header="851" w:footer="992" w:gutter="0"/>
          <w:cols w:space="425" w:num="1"/>
          <w:docGrid w:type="lines" w:linePitch="312" w:charSpace="0"/>
        </w:sectPr>
      </w:pPr>
    </w:p>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12</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403168"/>
    <w:multiLevelType w:val="singleLevel"/>
    <w:tmpl w:val="89403168"/>
    <w:lvl w:ilvl="0" w:tentative="0">
      <w:start w:val="11"/>
      <w:numFmt w:val="decimal"/>
      <w:lvlText w:val="%1."/>
      <w:lvlJc w:val="left"/>
      <w:pPr>
        <w:tabs>
          <w:tab w:val="left" w:pos="312"/>
        </w:tabs>
      </w:pPr>
    </w:lvl>
  </w:abstractNum>
  <w:abstractNum w:abstractNumId="1">
    <w:nsid w:val="66C7AD01"/>
    <w:multiLevelType w:val="singleLevel"/>
    <w:tmpl w:val="66C7AD01"/>
    <w:lvl w:ilvl="0" w:tentative="0">
      <w:start w:val="1"/>
      <w:numFmt w:val="decimal"/>
      <w:suff w:val="nothing"/>
      <w:lvlText w:val="（%1）"/>
      <w:lvlJc w:val="left"/>
      <w:pPr>
        <w:ind w:left="240" w:leftChars="0" w:firstLine="0" w:firstLineChars="0"/>
      </w:pPr>
    </w:lvl>
  </w:abstractNum>
  <w:abstractNum w:abstractNumId="2">
    <w:nsid w:val="7DA1672D"/>
    <w:multiLevelType w:val="multilevel"/>
    <w:tmpl w:val="7DA1672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AF27DB"/>
    <w:rsid w:val="0A150D34"/>
    <w:rsid w:val="15037E04"/>
    <w:rsid w:val="1AFC4541"/>
    <w:rsid w:val="1C352E2C"/>
    <w:rsid w:val="37236D82"/>
    <w:rsid w:val="429D62EE"/>
    <w:rsid w:val="52D27026"/>
    <w:rsid w:val="57AF27DB"/>
    <w:rsid w:val="594871BC"/>
    <w:rsid w:val="5ADA39EF"/>
    <w:rsid w:val="67D70B6C"/>
    <w:rsid w:val="6BC56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8">
    <w:name w:val="List Paragraph"/>
    <w:basedOn w:val="1"/>
    <w:unhideWhenUsed/>
    <w:qFormat/>
    <w:uiPriority w:val="99"/>
    <w:pPr>
      <w:ind w:firstLine="420" w:firstLineChars="200"/>
    </w:pPr>
  </w:style>
  <w:style w:type="paragraph" w:customStyle="1" w:styleId="9">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2019-03-05T01:54:00Z</dcterms:created>
  <dc:creator>8</dc:creator>
  <cp:lastModifiedBy>PBB</cp:lastModifiedBy>
  <dcterms:modified xsi:type="dcterms:W3CDTF">2019-03-21T00:37:01Z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